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9D7D" w14:textId="0E0EB1A7" w:rsidR="00C44418" w:rsidRPr="004C4DBB" w:rsidRDefault="00C44418" w:rsidP="00C44418">
      <w:pPr>
        <w:rPr>
          <w:rFonts w:asciiTheme="minorHAnsi" w:eastAsia="Calibri" w:hAnsiTheme="minorHAnsi" w:cstheme="minorHAnsi"/>
          <w:b/>
          <w:bCs/>
          <w:color w:val="0070C0"/>
        </w:rPr>
      </w:pPr>
      <w:r w:rsidRPr="004C4DBB">
        <w:rPr>
          <w:rFonts w:asciiTheme="minorHAnsi" w:eastAsia="Calibri" w:hAnsiTheme="minorHAnsi" w:cstheme="minorHAnsi"/>
          <w:b/>
          <w:bCs/>
          <w:color w:val="0070C0"/>
        </w:rPr>
        <w:t xml:space="preserve">PLATTE RIVER RECOVERY IMPLEMENTATION PROGRAM (PRRIP </w:t>
      </w:r>
      <w:r w:rsidR="00983D1C" w:rsidRPr="004C4DBB">
        <w:rPr>
          <w:rFonts w:asciiTheme="minorHAnsi" w:eastAsia="Calibri" w:hAnsiTheme="minorHAnsi" w:cstheme="minorHAnsi"/>
          <w:b/>
          <w:bCs/>
          <w:color w:val="0070C0"/>
        </w:rPr>
        <w:t>-</w:t>
      </w:r>
      <w:r w:rsidRPr="004C4DBB">
        <w:rPr>
          <w:rFonts w:asciiTheme="minorHAnsi" w:eastAsia="Calibri" w:hAnsiTheme="minorHAnsi" w:cstheme="minorHAnsi"/>
          <w:b/>
          <w:bCs/>
          <w:color w:val="0070C0"/>
        </w:rPr>
        <w:t>or</w:t>
      </w:r>
      <w:r w:rsidR="00983D1C" w:rsidRPr="004C4DBB">
        <w:rPr>
          <w:rFonts w:asciiTheme="minorHAnsi" w:eastAsia="Calibri" w:hAnsiTheme="minorHAnsi" w:cstheme="minorHAnsi"/>
          <w:b/>
          <w:bCs/>
          <w:color w:val="0070C0"/>
        </w:rPr>
        <w:t>-</w:t>
      </w:r>
      <w:r w:rsidRPr="004C4DBB">
        <w:rPr>
          <w:rFonts w:asciiTheme="minorHAnsi" w:eastAsia="Calibri" w:hAnsiTheme="minorHAnsi" w:cstheme="minorHAnsi"/>
          <w:b/>
          <w:bCs/>
          <w:color w:val="0070C0"/>
        </w:rPr>
        <w:t xml:space="preserve"> Program)</w:t>
      </w:r>
    </w:p>
    <w:p w14:paraId="2D7A76B0" w14:textId="01FE5D3E" w:rsidR="00C44418" w:rsidRPr="004C4DBB" w:rsidRDefault="00983D1C" w:rsidP="00C44418">
      <w:pPr>
        <w:rPr>
          <w:rFonts w:asciiTheme="minorHAnsi" w:eastAsia="Calibri" w:hAnsiTheme="minorHAnsi" w:cstheme="minorHAnsi"/>
          <w:b/>
          <w:bCs/>
        </w:rPr>
      </w:pPr>
      <w:r w:rsidRPr="004C4DBB">
        <w:rPr>
          <w:rFonts w:asciiTheme="minorHAnsi" w:eastAsia="Calibri" w:hAnsiTheme="minorHAnsi" w:cstheme="minorHAnsi"/>
          <w:b/>
          <w:bCs/>
        </w:rPr>
        <w:t xml:space="preserve">Technical Advisory Committee </w:t>
      </w:r>
      <w:r w:rsidR="00C44418" w:rsidRPr="004C4DBB">
        <w:rPr>
          <w:rFonts w:asciiTheme="minorHAnsi" w:eastAsia="Calibri" w:hAnsiTheme="minorHAnsi" w:cstheme="minorHAnsi"/>
          <w:b/>
          <w:bCs/>
        </w:rPr>
        <w:t>(</w:t>
      </w:r>
      <w:r w:rsidRPr="004C4DBB">
        <w:rPr>
          <w:rFonts w:asciiTheme="minorHAnsi" w:eastAsia="Calibri" w:hAnsiTheme="minorHAnsi" w:cstheme="minorHAnsi"/>
          <w:b/>
          <w:bCs/>
        </w:rPr>
        <w:t>TA</w:t>
      </w:r>
      <w:r w:rsidR="00C44418" w:rsidRPr="004C4DBB">
        <w:rPr>
          <w:rFonts w:asciiTheme="minorHAnsi" w:eastAsia="Calibri" w:hAnsiTheme="minorHAnsi" w:cstheme="minorHAnsi"/>
          <w:b/>
          <w:bCs/>
        </w:rPr>
        <w:t xml:space="preserve">C) Virtual </w:t>
      </w:r>
      <w:r w:rsidRPr="004C4DBB">
        <w:rPr>
          <w:rFonts w:asciiTheme="minorHAnsi" w:eastAsia="Calibri" w:hAnsiTheme="minorHAnsi" w:cstheme="minorHAnsi"/>
          <w:b/>
          <w:bCs/>
        </w:rPr>
        <w:t>Meeting</w:t>
      </w:r>
    </w:p>
    <w:p w14:paraId="4E281335" w14:textId="7BA5C4C0" w:rsidR="00C44418" w:rsidRPr="004C4DBB" w:rsidRDefault="00C44418" w:rsidP="00C44418">
      <w:pPr>
        <w:rPr>
          <w:rFonts w:asciiTheme="minorHAnsi" w:eastAsia="Calibri" w:hAnsiTheme="minorHAnsi" w:cstheme="minorHAnsi"/>
        </w:rPr>
      </w:pPr>
      <w:r w:rsidRPr="004C4DBB">
        <w:rPr>
          <w:rFonts w:asciiTheme="minorHAnsi" w:eastAsia="Calibri" w:hAnsiTheme="minorHAnsi" w:cstheme="minorHAnsi"/>
        </w:rPr>
        <w:t>Wednesday,</w:t>
      </w:r>
      <w:r w:rsidR="003735A8" w:rsidRPr="004C4DBB">
        <w:rPr>
          <w:rFonts w:asciiTheme="minorHAnsi" w:eastAsia="Calibri" w:hAnsiTheme="minorHAnsi" w:cstheme="minorHAnsi"/>
        </w:rPr>
        <w:t xml:space="preserve"> </w:t>
      </w:r>
      <w:r w:rsidR="00137849">
        <w:rPr>
          <w:rFonts w:asciiTheme="minorHAnsi" w:eastAsia="Calibri" w:hAnsiTheme="minorHAnsi" w:cstheme="minorHAnsi"/>
        </w:rPr>
        <w:t>July</w:t>
      </w:r>
      <w:r w:rsidR="003963D5" w:rsidRPr="004C4DBB">
        <w:rPr>
          <w:rFonts w:asciiTheme="minorHAnsi" w:eastAsia="Calibri" w:hAnsiTheme="minorHAnsi" w:cstheme="minorHAnsi"/>
        </w:rPr>
        <w:t xml:space="preserve"> 13</w:t>
      </w:r>
      <w:r w:rsidRPr="004C4DBB">
        <w:rPr>
          <w:rFonts w:asciiTheme="minorHAnsi" w:eastAsia="Calibri" w:hAnsiTheme="minorHAnsi" w:cstheme="minorHAnsi"/>
        </w:rPr>
        <w:t>, 202</w:t>
      </w:r>
      <w:r w:rsidR="00DD3B30" w:rsidRPr="004C4DBB">
        <w:rPr>
          <w:rFonts w:asciiTheme="minorHAnsi" w:eastAsia="Calibri" w:hAnsiTheme="minorHAnsi" w:cstheme="minorHAnsi"/>
        </w:rPr>
        <w:t>2</w:t>
      </w:r>
      <w:r w:rsidRPr="004C4DBB">
        <w:rPr>
          <w:rFonts w:asciiTheme="minorHAnsi" w:eastAsia="Calibri" w:hAnsiTheme="minorHAnsi" w:cstheme="minorHAnsi"/>
        </w:rPr>
        <w:t xml:space="preserve">; </w:t>
      </w:r>
      <w:r w:rsidR="00983D1C" w:rsidRPr="004C4DBB">
        <w:rPr>
          <w:rFonts w:asciiTheme="minorHAnsi" w:eastAsia="Calibri" w:hAnsiTheme="minorHAnsi" w:cstheme="minorHAnsi"/>
        </w:rPr>
        <w:t>1:00-4:00 PM CST</w:t>
      </w:r>
    </w:p>
    <w:p w14:paraId="202DABB4" w14:textId="1363959F" w:rsidR="00C44418" w:rsidRPr="004C4DBB" w:rsidRDefault="00C44418" w:rsidP="00C44418">
      <w:pPr>
        <w:rPr>
          <w:rFonts w:asciiTheme="minorHAnsi" w:eastAsia="Calibri" w:hAnsiTheme="minorHAnsi" w:cstheme="minorHAnsi"/>
          <w:i/>
          <w:iCs/>
        </w:rPr>
      </w:pPr>
      <w:r w:rsidRPr="004C4DBB">
        <w:rPr>
          <w:rFonts w:asciiTheme="minorHAnsi" w:eastAsia="Calibri" w:hAnsiTheme="minorHAnsi" w:cstheme="minorHAnsi"/>
          <w:i/>
          <w:iCs/>
        </w:rPr>
        <w:t xml:space="preserve">Meeting held </w:t>
      </w:r>
      <w:r w:rsidR="00DD3B30" w:rsidRPr="004C4DBB">
        <w:rPr>
          <w:rFonts w:asciiTheme="minorHAnsi" w:eastAsia="Calibri" w:hAnsiTheme="minorHAnsi" w:cstheme="minorHAnsi"/>
          <w:i/>
          <w:iCs/>
        </w:rPr>
        <w:t>in-person at PRRIP ED Office and virtual</w:t>
      </w:r>
      <w:r w:rsidRPr="004C4DBB">
        <w:rPr>
          <w:rFonts w:asciiTheme="minorHAnsi" w:eastAsia="Calibri" w:hAnsiTheme="minorHAnsi" w:cstheme="minorHAnsi"/>
          <w:i/>
          <w:iCs/>
        </w:rPr>
        <w:t xml:space="preserve"> via MS Teams</w:t>
      </w:r>
    </w:p>
    <w:p w14:paraId="704D465F" w14:textId="32742ECE" w:rsidR="00C44418" w:rsidRPr="004C4DBB" w:rsidRDefault="00C44418" w:rsidP="004734D9">
      <w:pPr>
        <w:pStyle w:val="NoSpacing"/>
        <w:rPr>
          <w:rFonts w:asciiTheme="minorHAnsi" w:hAnsiTheme="minorHAnsi" w:cstheme="minorHAnsi"/>
          <w:b/>
          <w:bCs/>
        </w:rPr>
      </w:pPr>
    </w:p>
    <w:p w14:paraId="2E345F51" w14:textId="5F9C9BE2" w:rsidR="003B0198" w:rsidRPr="004C4DBB" w:rsidRDefault="003B0198" w:rsidP="004734D9">
      <w:pPr>
        <w:pStyle w:val="NoSpacing"/>
        <w:rPr>
          <w:rFonts w:asciiTheme="minorHAnsi" w:hAnsiTheme="minorHAnsi" w:cstheme="minorHAnsi"/>
          <w:b/>
          <w:bCs/>
          <w:color w:val="0070C0"/>
        </w:rPr>
      </w:pPr>
      <w:r w:rsidRPr="004C4DBB">
        <w:rPr>
          <w:rFonts w:asciiTheme="minorHAnsi" w:hAnsiTheme="minorHAnsi" w:cstheme="minorHAnsi"/>
          <w:b/>
          <w:bCs/>
          <w:color w:val="0070C0"/>
        </w:rPr>
        <w:t>Technical Advisory Committee (TAC)</w:t>
      </w:r>
    </w:p>
    <w:p w14:paraId="08E56B11" w14:textId="77777777" w:rsidR="003B0198" w:rsidRPr="004C4DBB" w:rsidRDefault="003B0198" w:rsidP="003B0198">
      <w:pPr>
        <w:jc w:val="both"/>
        <w:rPr>
          <w:rFonts w:asciiTheme="minorHAnsi" w:eastAsia="Times New Roman" w:hAnsiTheme="minorHAnsi" w:cstheme="minorHAnsi"/>
          <w:bCs/>
        </w:rPr>
      </w:pPr>
      <w:r w:rsidRPr="004C4DBB">
        <w:rPr>
          <w:rFonts w:asciiTheme="minorHAnsi" w:eastAsia="Times New Roman" w:hAnsiTheme="minorHAnsi" w:cstheme="minorHAnsi"/>
          <w:b/>
          <w:bCs/>
        </w:rPr>
        <w:t>State of Wyoming</w:t>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t>Bureau of Reclamation (Reclamation)</w:t>
      </w:r>
    </w:p>
    <w:p w14:paraId="1CD94015" w14:textId="1DCCA850" w:rsidR="00952120"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rPr>
        <w:t>B</w:t>
      </w:r>
      <w:r w:rsidR="00E96422" w:rsidRPr="004C4DBB">
        <w:rPr>
          <w:rFonts w:asciiTheme="minorHAnsi" w:eastAsia="Times New Roman" w:hAnsiTheme="minorHAnsi" w:cstheme="minorHAnsi"/>
        </w:rPr>
        <w:t>arry Lawrence</w:t>
      </w:r>
      <w:r w:rsidR="00F55405" w:rsidRPr="004C4DBB">
        <w:rPr>
          <w:rFonts w:asciiTheme="minorHAnsi" w:eastAsia="Times New Roman" w:hAnsiTheme="minorHAnsi" w:cstheme="minorHAnsi"/>
        </w:rPr>
        <w:t xml:space="preserve"> </w:t>
      </w:r>
      <w:r w:rsidR="00952120" w:rsidRPr="004C4DBB">
        <w:rPr>
          <w:rFonts w:asciiTheme="minorHAnsi" w:eastAsia="Times New Roman" w:hAnsiTheme="minorHAnsi" w:cstheme="minorHAnsi"/>
        </w:rPr>
        <w:t>–</w:t>
      </w:r>
      <w:r w:rsidR="00F55405" w:rsidRPr="004C4DBB">
        <w:rPr>
          <w:rFonts w:asciiTheme="minorHAnsi" w:eastAsia="Times New Roman" w:hAnsiTheme="minorHAnsi" w:cstheme="minorHAnsi"/>
        </w:rPr>
        <w:t xml:space="preserve"> Member</w:t>
      </w:r>
      <w:r w:rsidR="00952120" w:rsidRPr="004C4DBB">
        <w:rPr>
          <w:rFonts w:asciiTheme="minorHAnsi" w:eastAsia="Times New Roman" w:hAnsiTheme="minorHAnsi" w:cstheme="minorHAnsi"/>
        </w:rPr>
        <w:tab/>
      </w:r>
      <w:r w:rsidR="00952120" w:rsidRPr="004C4DBB">
        <w:rPr>
          <w:rFonts w:asciiTheme="minorHAnsi" w:eastAsia="Times New Roman" w:hAnsiTheme="minorHAnsi" w:cstheme="minorHAnsi"/>
        </w:rPr>
        <w:tab/>
      </w:r>
      <w:r w:rsidR="00952120" w:rsidRPr="004C4DBB">
        <w:rPr>
          <w:rFonts w:asciiTheme="minorHAnsi" w:eastAsia="Times New Roman" w:hAnsiTheme="minorHAnsi" w:cstheme="minorHAnsi"/>
        </w:rPr>
        <w:tab/>
      </w:r>
      <w:r w:rsidR="00952120" w:rsidRPr="004C4DBB">
        <w:rPr>
          <w:rFonts w:asciiTheme="minorHAnsi" w:eastAsia="Times New Roman" w:hAnsiTheme="minorHAnsi" w:cstheme="minorHAnsi"/>
        </w:rPr>
        <w:tab/>
        <w:t>Brock Merrill - Member</w:t>
      </w:r>
    </w:p>
    <w:p w14:paraId="15D2ECD4" w14:textId="77777777" w:rsidR="00047F6A" w:rsidRPr="004C4DBB" w:rsidRDefault="00952120" w:rsidP="003B0198">
      <w:pPr>
        <w:jc w:val="both"/>
        <w:rPr>
          <w:rFonts w:asciiTheme="minorHAnsi" w:eastAsia="Times New Roman" w:hAnsiTheme="minorHAnsi" w:cstheme="minorHAnsi"/>
        </w:rPr>
      </w:pPr>
      <w:r w:rsidRPr="004C4DBB">
        <w:rPr>
          <w:rFonts w:asciiTheme="minorHAnsi" w:eastAsia="Times New Roman" w:hAnsiTheme="minorHAnsi" w:cstheme="minorHAnsi"/>
        </w:rPr>
        <w:t>Jeremy Manley – Alternate</w:t>
      </w:r>
    </w:p>
    <w:p w14:paraId="644929BD" w14:textId="72A63420" w:rsidR="003B0198" w:rsidRPr="004C4DBB" w:rsidRDefault="00047F6A" w:rsidP="003B0198">
      <w:pPr>
        <w:jc w:val="both"/>
        <w:rPr>
          <w:rFonts w:asciiTheme="minorHAnsi" w:eastAsia="Times New Roman" w:hAnsiTheme="minorHAnsi" w:cstheme="minorHAnsi"/>
        </w:rPr>
      </w:pPr>
      <w:r w:rsidRPr="004C4DBB">
        <w:rPr>
          <w:rFonts w:asciiTheme="minorHAnsi" w:eastAsia="Times New Roman" w:hAnsiTheme="minorHAnsi" w:cstheme="minorHAnsi"/>
        </w:rPr>
        <w:t>Michelle Gess - Alternate</w:t>
      </w:r>
      <w:r w:rsidR="00E96422" w:rsidRPr="004C4DBB">
        <w:rPr>
          <w:rFonts w:asciiTheme="minorHAnsi" w:eastAsia="Times New Roman" w:hAnsiTheme="minorHAnsi" w:cstheme="minorHAnsi"/>
        </w:rPr>
        <w:tab/>
      </w:r>
      <w:r w:rsidR="00E96422" w:rsidRPr="004C4DBB">
        <w:rPr>
          <w:rFonts w:asciiTheme="minorHAnsi" w:eastAsia="Times New Roman" w:hAnsiTheme="minorHAnsi" w:cstheme="minorHAnsi"/>
        </w:rPr>
        <w:tab/>
      </w:r>
      <w:r w:rsidR="003B0198" w:rsidRPr="004C4DBB">
        <w:rPr>
          <w:rFonts w:asciiTheme="minorHAnsi" w:eastAsia="Times New Roman" w:hAnsiTheme="minorHAnsi" w:cstheme="minorHAnsi"/>
        </w:rPr>
        <w:tab/>
      </w:r>
    </w:p>
    <w:p w14:paraId="65D32B33" w14:textId="77777777" w:rsidR="003B0198" w:rsidRPr="004C4DBB" w:rsidRDefault="003B0198" w:rsidP="003B0198">
      <w:pPr>
        <w:jc w:val="both"/>
        <w:rPr>
          <w:rFonts w:asciiTheme="minorHAnsi" w:eastAsia="Times New Roman" w:hAnsiTheme="minorHAnsi" w:cstheme="minorHAnsi"/>
          <w:b/>
        </w:rPr>
      </w:pPr>
    </w:p>
    <w:p w14:paraId="712D20CF" w14:textId="77777777" w:rsidR="003B0198"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b/>
        </w:rPr>
        <w:t>State of Colorado</w:t>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b/>
        </w:rPr>
        <w:t>U.S. Fish and Wildlife Service (Service)</w:t>
      </w:r>
    </w:p>
    <w:p w14:paraId="6B50AADE" w14:textId="7254004A" w:rsidR="003B0198" w:rsidRPr="004C4DBB" w:rsidRDefault="00724573" w:rsidP="003B0198">
      <w:pPr>
        <w:jc w:val="both"/>
        <w:rPr>
          <w:rFonts w:asciiTheme="minorHAnsi" w:eastAsia="Times New Roman" w:hAnsiTheme="minorHAnsi" w:cstheme="minorHAnsi"/>
        </w:rPr>
      </w:pPr>
      <w:r>
        <w:rPr>
          <w:rFonts w:asciiTheme="minorHAnsi" w:eastAsia="Times New Roman" w:hAnsiTheme="minorHAnsi" w:cstheme="minorHAnsi"/>
        </w:rPr>
        <w:t xml:space="preserve">Emily Zmak </w:t>
      </w:r>
      <w:r w:rsidR="00A12E5F" w:rsidRPr="004C4DBB">
        <w:rPr>
          <w:rFonts w:asciiTheme="minorHAnsi" w:eastAsia="Times New Roman" w:hAnsiTheme="minorHAnsi" w:cstheme="minorHAnsi"/>
        </w:rPr>
        <w:t xml:space="preserve"> – </w:t>
      </w:r>
      <w:r>
        <w:rPr>
          <w:rFonts w:asciiTheme="minorHAnsi" w:eastAsia="Times New Roman" w:hAnsiTheme="minorHAnsi" w:cstheme="minorHAnsi"/>
        </w:rPr>
        <w:t>Alternate</w:t>
      </w:r>
      <w:r w:rsidR="000F2804" w:rsidRPr="004C4DBB">
        <w:rPr>
          <w:rFonts w:asciiTheme="minorHAnsi" w:eastAsia="Times New Roman" w:hAnsiTheme="minorHAnsi" w:cstheme="minorHAnsi"/>
        </w:rPr>
        <w:tab/>
      </w:r>
      <w:r w:rsidR="00E96422" w:rsidRPr="004C4DBB">
        <w:rPr>
          <w:rFonts w:asciiTheme="minorHAnsi" w:eastAsia="Times New Roman" w:hAnsiTheme="minorHAnsi" w:cstheme="minorHAnsi"/>
        </w:rPr>
        <w:tab/>
      </w:r>
      <w:r w:rsidR="00E96422" w:rsidRPr="004C4DBB">
        <w:rPr>
          <w:rFonts w:asciiTheme="minorHAnsi" w:eastAsia="Times New Roman" w:hAnsiTheme="minorHAnsi" w:cstheme="minorHAnsi"/>
        </w:rPr>
        <w:tab/>
      </w:r>
      <w:r w:rsidR="003B0198" w:rsidRPr="004C4DBB">
        <w:rPr>
          <w:rFonts w:asciiTheme="minorHAnsi" w:eastAsia="Times New Roman" w:hAnsiTheme="minorHAnsi" w:cstheme="minorHAnsi"/>
        </w:rPr>
        <w:tab/>
      </w:r>
      <w:r w:rsidR="003B0198" w:rsidRPr="004C4DBB">
        <w:rPr>
          <w:rFonts w:asciiTheme="minorHAnsi" w:eastAsia="Times New Roman" w:hAnsiTheme="minorHAnsi" w:cstheme="minorHAnsi"/>
        </w:rPr>
        <w:tab/>
      </w:r>
      <w:r w:rsidR="00F55405" w:rsidRPr="004C4DBB">
        <w:rPr>
          <w:rFonts w:asciiTheme="minorHAnsi" w:eastAsia="Times New Roman" w:hAnsiTheme="minorHAnsi" w:cstheme="minorHAnsi"/>
        </w:rPr>
        <w:t>Matt Rabbe - Member</w:t>
      </w:r>
    </w:p>
    <w:p w14:paraId="7F30A7D6" w14:textId="77777777" w:rsidR="003B0198" w:rsidRPr="004C4DBB" w:rsidRDefault="003B0198" w:rsidP="003B0198">
      <w:pPr>
        <w:jc w:val="both"/>
        <w:rPr>
          <w:rFonts w:asciiTheme="minorHAnsi" w:eastAsia="Times New Roman" w:hAnsiTheme="minorHAnsi" w:cstheme="minorHAnsi"/>
        </w:rPr>
      </w:pPr>
    </w:p>
    <w:p w14:paraId="08A3AD4A" w14:textId="77777777" w:rsidR="003B0198"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b/>
          <w:bCs/>
        </w:rPr>
        <w:t>State of Nebraska</w:t>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t>Environmental Entities</w:t>
      </w:r>
    </w:p>
    <w:p w14:paraId="0A3B9CC5" w14:textId="68804C57" w:rsidR="003B0198" w:rsidRPr="004C4DBB" w:rsidRDefault="00724573" w:rsidP="003B0198">
      <w:pPr>
        <w:jc w:val="both"/>
        <w:rPr>
          <w:rFonts w:asciiTheme="minorHAnsi" w:eastAsia="Times New Roman" w:hAnsiTheme="minorHAnsi" w:cstheme="minorHAnsi"/>
          <w:bCs/>
        </w:rPr>
      </w:pPr>
      <w:r>
        <w:rPr>
          <w:rFonts w:asciiTheme="minorHAnsi" w:eastAsia="Times New Roman" w:hAnsiTheme="minorHAnsi" w:cstheme="minorHAnsi"/>
          <w:bCs/>
        </w:rPr>
        <w:t>Caitlin Kingsley</w:t>
      </w:r>
      <w:r w:rsidR="00F55405" w:rsidRPr="004C4DBB">
        <w:rPr>
          <w:rFonts w:asciiTheme="minorHAnsi" w:eastAsia="Times New Roman" w:hAnsiTheme="minorHAnsi" w:cstheme="minorHAnsi"/>
          <w:bCs/>
        </w:rPr>
        <w:t xml:space="preserve"> - Member</w:t>
      </w:r>
      <w:r w:rsidR="00E96422" w:rsidRPr="004C4DBB">
        <w:rPr>
          <w:rFonts w:asciiTheme="minorHAnsi" w:eastAsia="Times New Roman" w:hAnsiTheme="minorHAnsi" w:cstheme="minorHAnsi"/>
          <w:bCs/>
        </w:rPr>
        <w:tab/>
      </w:r>
      <w:r w:rsidR="00E96422" w:rsidRPr="004C4DBB">
        <w:rPr>
          <w:rFonts w:asciiTheme="minorHAnsi" w:eastAsia="Times New Roman" w:hAnsiTheme="minorHAnsi" w:cstheme="minorHAnsi"/>
          <w:bCs/>
        </w:rPr>
        <w:tab/>
      </w:r>
      <w:r w:rsidR="003B0198" w:rsidRPr="004C4DBB">
        <w:rPr>
          <w:rFonts w:asciiTheme="minorHAnsi" w:eastAsia="Times New Roman" w:hAnsiTheme="minorHAnsi" w:cstheme="minorHAnsi"/>
          <w:bCs/>
        </w:rPr>
        <w:tab/>
      </w:r>
      <w:r w:rsidR="003B0198" w:rsidRPr="004C4DBB">
        <w:rPr>
          <w:rFonts w:asciiTheme="minorHAnsi" w:eastAsia="Times New Roman" w:hAnsiTheme="minorHAnsi" w:cstheme="minorHAnsi"/>
          <w:bCs/>
        </w:rPr>
        <w:tab/>
      </w:r>
      <w:r w:rsidR="00F55405" w:rsidRPr="004C4DBB">
        <w:rPr>
          <w:rFonts w:asciiTheme="minorHAnsi" w:eastAsia="Times New Roman" w:hAnsiTheme="minorHAnsi" w:cstheme="minorHAnsi"/>
          <w:bCs/>
        </w:rPr>
        <w:t xml:space="preserve">Rich Walters </w:t>
      </w:r>
      <w:r w:rsidR="00B84DE6" w:rsidRPr="004C4DBB">
        <w:rPr>
          <w:rFonts w:asciiTheme="minorHAnsi" w:eastAsia="Times New Roman" w:hAnsiTheme="minorHAnsi" w:cstheme="minorHAnsi"/>
          <w:bCs/>
        </w:rPr>
        <w:t>–</w:t>
      </w:r>
      <w:r w:rsidR="00F55405" w:rsidRPr="004C4DBB">
        <w:rPr>
          <w:rFonts w:asciiTheme="minorHAnsi" w:eastAsia="Times New Roman" w:hAnsiTheme="minorHAnsi" w:cstheme="minorHAnsi"/>
          <w:bCs/>
        </w:rPr>
        <w:t xml:space="preserve"> Member</w:t>
      </w:r>
    </w:p>
    <w:p w14:paraId="678E6219" w14:textId="7A6CB21B" w:rsidR="00B84DE6" w:rsidRPr="004C4DBB" w:rsidRDefault="003B73C6" w:rsidP="003B0198">
      <w:pPr>
        <w:jc w:val="both"/>
        <w:rPr>
          <w:rFonts w:asciiTheme="minorHAnsi" w:eastAsia="Times New Roman" w:hAnsiTheme="minorHAnsi" w:cstheme="minorHAnsi"/>
        </w:rPr>
      </w:pP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00B84DE6" w:rsidRPr="004C4DBB">
        <w:rPr>
          <w:rFonts w:asciiTheme="minorHAnsi" w:eastAsia="Times New Roman" w:hAnsiTheme="minorHAnsi" w:cstheme="minorHAnsi"/>
        </w:rPr>
        <w:tab/>
      </w:r>
      <w:r w:rsidR="00B84DE6" w:rsidRPr="004C4DBB">
        <w:rPr>
          <w:rFonts w:asciiTheme="minorHAnsi" w:eastAsia="Times New Roman" w:hAnsiTheme="minorHAnsi" w:cstheme="minorHAnsi"/>
        </w:rPr>
        <w:tab/>
      </w:r>
      <w:r w:rsidR="00B84DE6" w:rsidRPr="004C4DBB">
        <w:rPr>
          <w:rFonts w:asciiTheme="minorHAnsi" w:eastAsia="Times New Roman" w:hAnsiTheme="minorHAnsi" w:cstheme="minorHAnsi"/>
        </w:rPr>
        <w:tab/>
      </w:r>
      <w:r w:rsidR="00B84DE6" w:rsidRPr="004C4DBB">
        <w:rPr>
          <w:rFonts w:asciiTheme="minorHAnsi" w:eastAsia="Times New Roman" w:hAnsiTheme="minorHAnsi" w:cstheme="minorHAnsi"/>
          <w:bCs/>
        </w:rPr>
        <w:t>Andy Caven - Member</w:t>
      </w:r>
    </w:p>
    <w:p w14:paraId="2BF9DD7A" w14:textId="3123E286" w:rsidR="003B0198" w:rsidRPr="004C4DBB" w:rsidRDefault="00F55405" w:rsidP="003B0198">
      <w:pPr>
        <w:jc w:val="both"/>
        <w:rPr>
          <w:rFonts w:asciiTheme="minorHAnsi" w:eastAsia="Times New Roman" w:hAnsiTheme="minorHAnsi" w:cstheme="minorHAnsi"/>
          <w:bCs/>
        </w:rPr>
      </w:pP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00E96422" w:rsidRPr="004C4DBB">
        <w:rPr>
          <w:rFonts w:asciiTheme="minorHAnsi" w:eastAsia="Times New Roman" w:hAnsiTheme="minorHAnsi" w:cstheme="minorHAnsi"/>
          <w:bCs/>
        </w:rPr>
        <w:tab/>
      </w:r>
      <w:r w:rsidR="00E96422" w:rsidRPr="004C4DBB">
        <w:rPr>
          <w:rFonts w:asciiTheme="minorHAnsi" w:eastAsia="Times New Roman" w:hAnsiTheme="minorHAnsi" w:cstheme="minorHAnsi"/>
          <w:bCs/>
        </w:rPr>
        <w:tab/>
      </w:r>
      <w:r w:rsidR="00E96422" w:rsidRPr="004C4DBB">
        <w:rPr>
          <w:rFonts w:asciiTheme="minorHAnsi" w:eastAsia="Times New Roman" w:hAnsiTheme="minorHAnsi" w:cstheme="minorHAnsi"/>
          <w:bCs/>
        </w:rPr>
        <w:tab/>
      </w:r>
      <w:r w:rsidR="003B0198" w:rsidRPr="004C4DBB">
        <w:rPr>
          <w:rFonts w:asciiTheme="minorHAnsi" w:eastAsia="Times New Roman" w:hAnsiTheme="minorHAnsi" w:cstheme="minorHAnsi"/>
          <w:bCs/>
        </w:rPr>
        <w:tab/>
      </w:r>
      <w:r w:rsidR="003B0198" w:rsidRPr="004C4DBB">
        <w:rPr>
          <w:rFonts w:asciiTheme="minorHAnsi" w:eastAsia="Times New Roman" w:hAnsiTheme="minorHAnsi" w:cstheme="minorHAnsi"/>
          <w:bCs/>
        </w:rPr>
        <w:tab/>
      </w:r>
      <w:r w:rsidRPr="004C4DBB">
        <w:rPr>
          <w:rFonts w:asciiTheme="minorHAnsi" w:eastAsia="Times New Roman" w:hAnsiTheme="minorHAnsi" w:cstheme="minorHAnsi"/>
          <w:bCs/>
        </w:rPr>
        <w:t>Melissa Mosier - Alternate</w:t>
      </w:r>
    </w:p>
    <w:p w14:paraId="2BB255BB" w14:textId="77777777" w:rsidR="003B0198" w:rsidRPr="004C4DBB" w:rsidRDefault="003B0198" w:rsidP="003B0198">
      <w:pPr>
        <w:jc w:val="both"/>
        <w:rPr>
          <w:rFonts w:asciiTheme="minorHAnsi" w:eastAsia="Times New Roman" w:hAnsiTheme="minorHAnsi" w:cstheme="minorHAnsi"/>
          <w:bCs/>
        </w:rPr>
      </w:pPr>
    </w:p>
    <w:p w14:paraId="738FBA8D" w14:textId="77777777" w:rsidR="003B0198" w:rsidRPr="004C4DBB" w:rsidRDefault="003B0198" w:rsidP="003B0198">
      <w:pPr>
        <w:jc w:val="both"/>
        <w:rPr>
          <w:rFonts w:asciiTheme="minorHAnsi" w:eastAsia="Times New Roman" w:hAnsiTheme="minorHAnsi" w:cstheme="minorHAnsi"/>
          <w:bCs/>
        </w:rPr>
      </w:pPr>
      <w:r w:rsidRPr="004C4DBB">
        <w:rPr>
          <w:rFonts w:asciiTheme="minorHAnsi" w:eastAsia="Times New Roman" w:hAnsiTheme="minorHAnsi" w:cstheme="minorHAnsi"/>
          <w:b/>
          <w:bCs/>
        </w:rPr>
        <w:t>Upper Platte Water Users</w:t>
      </w:r>
      <w:r w:rsidRPr="004C4DBB">
        <w:rPr>
          <w:rFonts w:asciiTheme="minorHAnsi" w:eastAsia="Times New Roman" w:hAnsiTheme="minorHAnsi" w:cstheme="minorHAnsi"/>
          <w:bCs/>
        </w:rPr>
        <w:t xml:space="preserve"> </w:t>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
          <w:bCs/>
        </w:rPr>
        <w:t>Colorado Water Users</w:t>
      </w:r>
    </w:p>
    <w:p w14:paraId="000D8E96" w14:textId="20B00675" w:rsidR="003B0198" w:rsidRPr="004C4DBB" w:rsidRDefault="00E96422" w:rsidP="003B0198">
      <w:pPr>
        <w:jc w:val="both"/>
        <w:rPr>
          <w:rFonts w:asciiTheme="minorHAnsi" w:eastAsia="Times New Roman" w:hAnsiTheme="minorHAnsi" w:cstheme="minorHAnsi"/>
          <w:bCs/>
        </w:rPr>
      </w:pPr>
      <w:r w:rsidRPr="004C4DBB">
        <w:rPr>
          <w:rFonts w:asciiTheme="minorHAnsi" w:eastAsia="Times New Roman" w:hAnsiTheme="minorHAnsi" w:cstheme="minorHAnsi"/>
          <w:bCs/>
        </w:rPr>
        <w:t>n/a</w:t>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006C1C59" w:rsidRPr="004C4DBB">
        <w:rPr>
          <w:rFonts w:asciiTheme="minorHAnsi" w:eastAsia="Times New Roman" w:hAnsiTheme="minorHAnsi" w:cstheme="minorHAnsi"/>
          <w:bCs/>
        </w:rPr>
        <w:t>Jason Marks - Member</w:t>
      </w:r>
    </w:p>
    <w:p w14:paraId="2323D07C" w14:textId="77777777" w:rsidR="003B0198" w:rsidRPr="004C4DBB" w:rsidRDefault="003B0198" w:rsidP="003B0198">
      <w:pPr>
        <w:jc w:val="both"/>
        <w:rPr>
          <w:rFonts w:asciiTheme="minorHAnsi" w:eastAsia="Times New Roman" w:hAnsiTheme="minorHAnsi" w:cstheme="minorHAnsi"/>
          <w:b/>
          <w:bCs/>
        </w:rPr>
      </w:pPr>
    </w:p>
    <w:p w14:paraId="748A2B60" w14:textId="25E27FA0" w:rsidR="00F55405"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b/>
          <w:bCs/>
        </w:rPr>
        <w:t>Downstream Water Users</w:t>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00E96422" w:rsidRPr="004C4DBB">
        <w:rPr>
          <w:rFonts w:asciiTheme="minorHAnsi" w:eastAsia="Times New Roman" w:hAnsiTheme="minorHAnsi" w:cstheme="minorHAnsi"/>
        </w:rPr>
        <w:tab/>
      </w:r>
      <w:r w:rsidR="00E96422" w:rsidRPr="004C4DBB">
        <w:rPr>
          <w:rFonts w:asciiTheme="minorHAnsi" w:eastAsia="Times New Roman" w:hAnsiTheme="minorHAnsi" w:cstheme="minorHAnsi"/>
        </w:rPr>
        <w:tab/>
      </w:r>
      <w:r w:rsidR="00E96422" w:rsidRPr="004C4DBB">
        <w:rPr>
          <w:rFonts w:asciiTheme="minorHAnsi" w:eastAsia="Times New Roman" w:hAnsiTheme="minorHAnsi" w:cstheme="minorHAnsi"/>
        </w:rPr>
        <w:tab/>
      </w:r>
      <w:r w:rsidR="00E96422" w:rsidRPr="004C4DBB">
        <w:rPr>
          <w:rFonts w:asciiTheme="minorHAnsi" w:eastAsia="Times New Roman" w:hAnsiTheme="minorHAnsi" w:cstheme="minorHAnsi"/>
        </w:rPr>
        <w:tab/>
      </w:r>
    </w:p>
    <w:p w14:paraId="1FA9709A" w14:textId="4A2A55F3" w:rsidR="00F55405" w:rsidRPr="004C4DBB" w:rsidRDefault="00623091" w:rsidP="00623091">
      <w:pPr>
        <w:jc w:val="both"/>
        <w:rPr>
          <w:rFonts w:asciiTheme="minorHAnsi" w:eastAsia="Times New Roman" w:hAnsiTheme="minorHAnsi" w:cstheme="minorHAnsi"/>
        </w:rPr>
      </w:pPr>
      <w:r w:rsidRPr="004C4DBB">
        <w:rPr>
          <w:rFonts w:asciiTheme="minorHAnsi" w:eastAsia="Times New Roman" w:hAnsiTheme="minorHAnsi" w:cstheme="minorHAnsi"/>
        </w:rPr>
        <w:t>Jim Jenniges – Member</w:t>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p>
    <w:p w14:paraId="4C05B82A" w14:textId="3A01FE68" w:rsidR="006C1C59" w:rsidRPr="004C4DBB" w:rsidRDefault="00AC1F40" w:rsidP="00CD0532">
      <w:pPr>
        <w:jc w:val="both"/>
        <w:rPr>
          <w:rFonts w:asciiTheme="minorHAnsi" w:eastAsia="Times New Roman" w:hAnsiTheme="minorHAnsi" w:cstheme="minorHAnsi"/>
        </w:rPr>
      </w:pPr>
      <w:r w:rsidRPr="004C4DBB">
        <w:rPr>
          <w:rFonts w:asciiTheme="minorHAnsi" w:eastAsia="Times New Roman" w:hAnsiTheme="minorHAnsi" w:cstheme="minorHAnsi"/>
        </w:rPr>
        <w:t>Dave Zorn</w:t>
      </w:r>
      <w:r w:rsidR="00623091" w:rsidRPr="004C4DBB">
        <w:rPr>
          <w:rFonts w:asciiTheme="minorHAnsi" w:eastAsia="Times New Roman" w:hAnsiTheme="minorHAnsi" w:cstheme="minorHAnsi"/>
        </w:rPr>
        <w:t xml:space="preserve"> </w:t>
      </w:r>
      <w:r w:rsidR="006C1C59" w:rsidRPr="004C4DBB">
        <w:rPr>
          <w:rFonts w:asciiTheme="minorHAnsi" w:eastAsia="Times New Roman" w:hAnsiTheme="minorHAnsi" w:cstheme="minorHAnsi"/>
        </w:rPr>
        <w:t>–</w:t>
      </w:r>
      <w:r w:rsidR="00623091" w:rsidRPr="004C4DBB">
        <w:rPr>
          <w:rFonts w:asciiTheme="minorHAnsi" w:eastAsia="Times New Roman" w:hAnsiTheme="minorHAnsi" w:cstheme="minorHAnsi"/>
        </w:rPr>
        <w:t xml:space="preserve"> Member</w:t>
      </w:r>
    </w:p>
    <w:p w14:paraId="01AC862A" w14:textId="712895D4" w:rsidR="006C1C59" w:rsidRPr="004C4DBB" w:rsidRDefault="00AC1F40" w:rsidP="00CD0532">
      <w:pPr>
        <w:jc w:val="both"/>
        <w:rPr>
          <w:rFonts w:asciiTheme="minorHAnsi" w:eastAsia="Times New Roman" w:hAnsiTheme="minorHAnsi" w:cstheme="minorHAnsi"/>
        </w:rPr>
      </w:pPr>
      <w:r w:rsidRPr="004C4DBB">
        <w:rPr>
          <w:rFonts w:asciiTheme="minorHAnsi" w:eastAsia="Times New Roman" w:hAnsiTheme="minorHAnsi" w:cstheme="minorHAnsi"/>
        </w:rPr>
        <w:t>Brandi Flyr</w:t>
      </w:r>
      <w:r w:rsidR="006C1C59" w:rsidRPr="004C4DBB">
        <w:rPr>
          <w:rFonts w:asciiTheme="minorHAnsi" w:eastAsia="Times New Roman" w:hAnsiTheme="minorHAnsi" w:cstheme="minorHAnsi"/>
        </w:rPr>
        <w:t xml:space="preserve"> - Member</w:t>
      </w:r>
    </w:p>
    <w:p w14:paraId="1B593463" w14:textId="77777777" w:rsidR="003B73C6" w:rsidRPr="004C4DBB" w:rsidRDefault="003B73C6" w:rsidP="003B0198">
      <w:pPr>
        <w:ind w:left="4320" w:firstLine="720"/>
        <w:jc w:val="both"/>
        <w:rPr>
          <w:rFonts w:asciiTheme="minorHAnsi" w:eastAsia="Times New Roman" w:hAnsiTheme="minorHAnsi" w:cstheme="minorHAnsi"/>
        </w:rPr>
      </w:pPr>
    </w:p>
    <w:p w14:paraId="694627E1" w14:textId="7814D39F" w:rsidR="003B0198"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b/>
          <w:bCs/>
          <w:color w:val="0070C0"/>
        </w:rPr>
        <w:t>Executive Director’s Office (EDO)</w:t>
      </w:r>
      <w:r w:rsidR="00B41730" w:rsidRPr="004C4DBB">
        <w:rPr>
          <w:rFonts w:asciiTheme="minorHAnsi" w:eastAsia="Times New Roman" w:hAnsiTheme="minorHAnsi" w:cstheme="minorHAnsi"/>
          <w:b/>
          <w:bCs/>
          <w:color w:val="0070C0"/>
        </w:rPr>
        <w:tab/>
      </w:r>
      <w:r w:rsidR="00B41730" w:rsidRPr="004C4DBB">
        <w:rPr>
          <w:rFonts w:asciiTheme="minorHAnsi" w:eastAsia="Times New Roman" w:hAnsiTheme="minorHAnsi" w:cstheme="minorHAnsi"/>
          <w:b/>
          <w:bCs/>
          <w:color w:val="0070C0"/>
        </w:rPr>
        <w:tab/>
      </w:r>
      <w:r w:rsidR="00B41730" w:rsidRPr="004C4DBB">
        <w:rPr>
          <w:rFonts w:asciiTheme="minorHAnsi" w:eastAsia="Times New Roman" w:hAnsiTheme="minorHAnsi" w:cstheme="minorHAnsi"/>
          <w:b/>
          <w:bCs/>
          <w:color w:val="0070C0"/>
        </w:rPr>
        <w:tab/>
        <w:t>Other Participants</w:t>
      </w:r>
    </w:p>
    <w:p w14:paraId="0C8D860D" w14:textId="7FC2411E" w:rsidR="006C1C59"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rPr>
        <w:t>Jason Farnsworth, ED</w:t>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p>
    <w:p w14:paraId="21421598" w14:textId="1B94A314" w:rsidR="008006A6" w:rsidRPr="004C4DBB" w:rsidRDefault="00C7784C" w:rsidP="00491585">
      <w:pPr>
        <w:jc w:val="both"/>
        <w:rPr>
          <w:rFonts w:asciiTheme="minorHAnsi" w:eastAsia="Times New Roman" w:hAnsiTheme="minorHAnsi" w:cstheme="minorHAnsi"/>
        </w:rPr>
      </w:pPr>
      <w:r w:rsidRPr="004C4DBB">
        <w:rPr>
          <w:rFonts w:asciiTheme="minorHAnsi" w:eastAsia="Times New Roman" w:hAnsiTheme="minorHAnsi" w:cstheme="minorHAnsi"/>
        </w:rPr>
        <w:t>Chad Smith</w:t>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9D7806" w:rsidRPr="004C4DBB">
        <w:rPr>
          <w:rFonts w:asciiTheme="minorHAnsi" w:eastAsia="Times New Roman" w:hAnsiTheme="minorHAnsi" w:cstheme="minorHAnsi"/>
        </w:rPr>
        <w:t>Jean Eichhorst – N</w:t>
      </w:r>
      <w:r w:rsidR="00D3513F">
        <w:rPr>
          <w:rFonts w:asciiTheme="minorHAnsi" w:eastAsia="Times New Roman" w:hAnsiTheme="minorHAnsi" w:cstheme="minorHAnsi"/>
        </w:rPr>
        <w:t>E</w:t>
      </w:r>
      <w:r w:rsidR="009D7806" w:rsidRPr="004C4DBB">
        <w:rPr>
          <w:rFonts w:asciiTheme="minorHAnsi" w:eastAsia="Times New Roman" w:hAnsiTheme="minorHAnsi" w:cstheme="minorHAnsi"/>
        </w:rPr>
        <w:t xml:space="preserve"> DNR</w:t>
      </w:r>
    </w:p>
    <w:p w14:paraId="7F36572C" w14:textId="34162479" w:rsidR="006C1C59" w:rsidRPr="00C31130" w:rsidRDefault="00C7784C" w:rsidP="00491585">
      <w:pPr>
        <w:jc w:val="both"/>
        <w:rPr>
          <w:rFonts w:asciiTheme="minorHAnsi" w:eastAsia="Times New Roman" w:hAnsiTheme="minorHAnsi" w:cstheme="minorHAnsi"/>
        </w:rPr>
      </w:pPr>
      <w:r w:rsidRPr="00D3513F">
        <w:rPr>
          <w:rFonts w:asciiTheme="minorHAnsi" w:eastAsia="Times New Roman" w:hAnsiTheme="minorHAnsi" w:cstheme="minorHAnsi"/>
        </w:rPr>
        <w:t>Malinda Henry</w:t>
      </w:r>
      <w:r w:rsidR="00491585" w:rsidRPr="00D3513F">
        <w:rPr>
          <w:rFonts w:asciiTheme="minorHAnsi" w:eastAsia="Times New Roman" w:hAnsiTheme="minorHAnsi" w:cstheme="minorHAnsi"/>
        </w:rPr>
        <w:tab/>
      </w:r>
      <w:r w:rsidR="008006A6" w:rsidRPr="00D3513F">
        <w:rPr>
          <w:rFonts w:asciiTheme="minorHAnsi" w:eastAsia="Times New Roman" w:hAnsiTheme="minorHAnsi" w:cstheme="minorHAnsi"/>
        </w:rPr>
        <w:tab/>
      </w:r>
      <w:r w:rsidR="008006A6" w:rsidRPr="00D3513F">
        <w:rPr>
          <w:rFonts w:asciiTheme="minorHAnsi" w:eastAsia="Times New Roman" w:hAnsiTheme="minorHAnsi" w:cstheme="minorHAnsi"/>
        </w:rPr>
        <w:tab/>
      </w:r>
      <w:r w:rsidR="008006A6" w:rsidRPr="00D3513F">
        <w:rPr>
          <w:rFonts w:asciiTheme="minorHAnsi" w:eastAsia="Times New Roman" w:hAnsiTheme="minorHAnsi" w:cstheme="minorHAnsi"/>
        </w:rPr>
        <w:tab/>
      </w:r>
      <w:r w:rsidR="008006A6" w:rsidRPr="00D3513F">
        <w:rPr>
          <w:rFonts w:asciiTheme="minorHAnsi" w:eastAsia="Times New Roman" w:hAnsiTheme="minorHAnsi" w:cstheme="minorHAnsi"/>
        </w:rPr>
        <w:tab/>
      </w:r>
      <w:r w:rsidR="008006A6" w:rsidRPr="00D3513F">
        <w:rPr>
          <w:rFonts w:asciiTheme="minorHAnsi" w:eastAsia="Times New Roman" w:hAnsiTheme="minorHAnsi" w:cstheme="minorHAnsi"/>
        </w:rPr>
        <w:tab/>
      </w:r>
      <w:r w:rsidR="001A696F" w:rsidRPr="00D3513F">
        <w:rPr>
          <w:rFonts w:asciiTheme="minorHAnsi" w:eastAsia="Times New Roman" w:hAnsiTheme="minorHAnsi" w:cstheme="minorHAnsi"/>
        </w:rPr>
        <w:t xml:space="preserve">Kevin Urie </w:t>
      </w:r>
      <w:r w:rsidR="00D3513F" w:rsidRPr="00C31130">
        <w:rPr>
          <w:rFonts w:asciiTheme="minorHAnsi" w:eastAsia="Times New Roman" w:hAnsiTheme="minorHAnsi" w:cstheme="minorHAnsi"/>
        </w:rPr>
        <w:t>–</w:t>
      </w:r>
      <w:r w:rsidR="001A696F" w:rsidRPr="00C31130">
        <w:rPr>
          <w:rFonts w:asciiTheme="minorHAnsi" w:eastAsia="Times New Roman" w:hAnsiTheme="minorHAnsi" w:cstheme="minorHAnsi"/>
        </w:rPr>
        <w:t xml:space="preserve"> </w:t>
      </w:r>
      <w:r w:rsidR="00D3513F" w:rsidRPr="00C31130">
        <w:rPr>
          <w:rFonts w:asciiTheme="minorHAnsi" w:eastAsia="Times New Roman" w:hAnsiTheme="minorHAnsi" w:cstheme="minorHAnsi"/>
        </w:rPr>
        <w:t xml:space="preserve">CO </w:t>
      </w:r>
      <w:r w:rsidR="00C31130" w:rsidRPr="00C31130">
        <w:rPr>
          <w:rFonts w:asciiTheme="minorHAnsi" w:eastAsia="Times New Roman" w:hAnsiTheme="minorHAnsi" w:cstheme="minorHAnsi"/>
        </w:rPr>
        <w:t>W</w:t>
      </w:r>
      <w:r w:rsidR="00D3513F" w:rsidRPr="00C31130">
        <w:rPr>
          <w:rFonts w:asciiTheme="minorHAnsi" w:eastAsia="Times New Roman" w:hAnsiTheme="minorHAnsi" w:cstheme="minorHAnsi"/>
        </w:rPr>
        <w:t xml:space="preserve">ater </w:t>
      </w:r>
      <w:r w:rsidR="00C31130" w:rsidRPr="00C31130">
        <w:rPr>
          <w:rFonts w:asciiTheme="minorHAnsi" w:eastAsia="Times New Roman" w:hAnsiTheme="minorHAnsi" w:cstheme="minorHAnsi"/>
        </w:rPr>
        <w:t>U</w:t>
      </w:r>
      <w:r w:rsidR="00D3513F" w:rsidRPr="00C31130">
        <w:rPr>
          <w:rFonts w:asciiTheme="minorHAnsi" w:eastAsia="Times New Roman" w:hAnsiTheme="minorHAnsi" w:cstheme="minorHAnsi"/>
        </w:rPr>
        <w:t>sers</w:t>
      </w:r>
    </w:p>
    <w:p w14:paraId="411D82C9" w14:textId="073E8B46" w:rsidR="003B0198" w:rsidRPr="004C4DBB" w:rsidRDefault="00C7784C" w:rsidP="00491585">
      <w:pPr>
        <w:jc w:val="both"/>
        <w:rPr>
          <w:rFonts w:asciiTheme="minorHAnsi" w:eastAsia="Times New Roman" w:hAnsiTheme="minorHAnsi" w:cstheme="minorHAnsi"/>
        </w:rPr>
      </w:pPr>
      <w:r w:rsidRPr="00C31130">
        <w:rPr>
          <w:rFonts w:asciiTheme="minorHAnsi" w:eastAsia="Times New Roman" w:hAnsiTheme="minorHAnsi" w:cstheme="minorHAnsi"/>
        </w:rPr>
        <w:t>Tim Tunnell</w:t>
      </w:r>
      <w:r w:rsidR="00491585" w:rsidRPr="00C31130">
        <w:rPr>
          <w:rFonts w:asciiTheme="minorHAnsi" w:eastAsia="Times New Roman" w:hAnsiTheme="minorHAnsi" w:cstheme="minorHAnsi"/>
        </w:rPr>
        <w:tab/>
      </w:r>
      <w:r w:rsidR="00491585" w:rsidRPr="00C31130">
        <w:rPr>
          <w:rFonts w:asciiTheme="minorHAnsi" w:eastAsia="Times New Roman" w:hAnsiTheme="minorHAnsi" w:cstheme="minorHAnsi"/>
        </w:rPr>
        <w:tab/>
      </w:r>
      <w:r w:rsidR="00491585" w:rsidRPr="00C31130">
        <w:rPr>
          <w:rFonts w:asciiTheme="minorHAnsi" w:eastAsia="Times New Roman" w:hAnsiTheme="minorHAnsi" w:cstheme="minorHAnsi"/>
        </w:rPr>
        <w:tab/>
      </w:r>
      <w:r w:rsidR="00491585" w:rsidRPr="00C31130">
        <w:rPr>
          <w:rFonts w:asciiTheme="minorHAnsi" w:eastAsia="Times New Roman" w:hAnsiTheme="minorHAnsi" w:cstheme="minorHAnsi"/>
        </w:rPr>
        <w:tab/>
      </w:r>
      <w:r w:rsidR="00491585" w:rsidRPr="00C31130">
        <w:rPr>
          <w:rFonts w:asciiTheme="minorHAnsi" w:eastAsia="Times New Roman" w:hAnsiTheme="minorHAnsi" w:cstheme="minorHAnsi"/>
        </w:rPr>
        <w:tab/>
      </w:r>
      <w:r w:rsidR="00491585" w:rsidRPr="00C31130">
        <w:rPr>
          <w:rFonts w:asciiTheme="minorHAnsi" w:eastAsia="Times New Roman" w:hAnsiTheme="minorHAnsi" w:cstheme="minorHAnsi"/>
        </w:rPr>
        <w:tab/>
      </w:r>
      <w:r w:rsidR="009D7806" w:rsidRPr="00C31130">
        <w:rPr>
          <w:rFonts w:asciiTheme="minorHAnsi" w:eastAsia="Times New Roman" w:hAnsiTheme="minorHAnsi" w:cstheme="minorHAnsi"/>
        </w:rPr>
        <w:t>Michelle Koch – NGPC</w:t>
      </w:r>
    </w:p>
    <w:p w14:paraId="1844174F" w14:textId="04EE0AA2" w:rsidR="006C1C59" w:rsidRPr="004C4DBB" w:rsidRDefault="00C7784C" w:rsidP="00623091">
      <w:pPr>
        <w:jc w:val="both"/>
        <w:rPr>
          <w:rFonts w:asciiTheme="minorHAnsi" w:eastAsia="Times New Roman" w:hAnsiTheme="minorHAnsi" w:cstheme="minorHAnsi"/>
        </w:rPr>
      </w:pPr>
      <w:r w:rsidRPr="004C4DBB">
        <w:rPr>
          <w:rFonts w:asciiTheme="minorHAnsi" w:eastAsia="Times New Roman" w:hAnsiTheme="minorHAnsi" w:cstheme="minorHAnsi"/>
        </w:rPr>
        <w:t>Patrick Farrell</w:t>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9D7806" w:rsidRPr="004C4DBB">
        <w:rPr>
          <w:rFonts w:asciiTheme="minorHAnsi" w:eastAsia="Times New Roman" w:hAnsiTheme="minorHAnsi" w:cstheme="minorHAnsi"/>
        </w:rPr>
        <w:t>Joel Jorgensen – NGPC</w:t>
      </w:r>
    </w:p>
    <w:p w14:paraId="77BD17DB" w14:textId="1B01FD50" w:rsidR="00623091" w:rsidRPr="004C4DBB" w:rsidRDefault="00C7784C" w:rsidP="00491585">
      <w:pPr>
        <w:jc w:val="both"/>
        <w:rPr>
          <w:rFonts w:asciiTheme="minorHAnsi" w:eastAsia="Times New Roman" w:hAnsiTheme="minorHAnsi" w:cstheme="minorHAnsi"/>
        </w:rPr>
      </w:pPr>
      <w:r w:rsidRPr="004C4DBB">
        <w:rPr>
          <w:rFonts w:asciiTheme="minorHAnsi" w:eastAsia="Times New Roman" w:hAnsiTheme="minorHAnsi" w:cstheme="minorHAnsi"/>
        </w:rPr>
        <w:t>Mallory Jaymes</w:t>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756F1F" w:rsidRPr="004C4DBB">
        <w:rPr>
          <w:rFonts w:asciiTheme="minorHAnsi" w:eastAsia="Times New Roman" w:hAnsiTheme="minorHAnsi" w:cstheme="minorHAnsi"/>
        </w:rPr>
        <w:tab/>
      </w:r>
      <w:r w:rsidR="009D7806" w:rsidRPr="004C4DBB">
        <w:rPr>
          <w:rFonts w:asciiTheme="minorHAnsi" w:eastAsia="Times New Roman" w:hAnsiTheme="minorHAnsi" w:cstheme="minorHAnsi"/>
        </w:rPr>
        <w:t>Melissa Marinovich – NGPC</w:t>
      </w:r>
    </w:p>
    <w:p w14:paraId="43AA2FE5" w14:textId="6CD2B18E" w:rsidR="001A696F" w:rsidRPr="004C4DBB" w:rsidRDefault="00C7784C" w:rsidP="00CD0532">
      <w:pPr>
        <w:jc w:val="both"/>
        <w:rPr>
          <w:rFonts w:asciiTheme="minorHAnsi" w:eastAsia="Times New Roman" w:hAnsiTheme="minorHAnsi" w:cstheme="minorHAnsi"/>
        </w:rPr>
      </w:pPr>
      <w:r w:rsidRPr="004C4DBB">
        <w:rPr>
          <w:rFonts w:asciiTheme="minorHAnsi" w:eastAsia="Times New Roman" w:hAnsiTheme="minorHAnsi" w:cstheme="minorHAnsi"/>
        </w:rPr>
        <w:t>Kaley Keldsen</w:t>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9D7806" w:rsidRPr="004C4DBB">
        <w:rPr>
          <w:rFonts w:asciiTheme="minorHAnsi" w:eastAsia="Times New Roman" w:hAnsiTheme="minorHAnsi" w:cstheme="minorHAnsi"/>
        </w:rPr>
        <w:t>Bethany Ostrom – Crane Trust</w:t>
      </w:r>
    </w:p>
    <w:p w14:paraId="663051C8" w14:textId="785A4C2D" w:rsidR="007F79CB" w:rsidRPr="004C4DBB" w:rsidRDefault="008006A6" w:rsidP="008006A6">
      <w:pPr>
        <w:jc w:val="both"/>
        <w:rPr>
          <w:rFonts w:asciiTheme="minorHAnsi" w:eastAsia="Times New Roman" w:hAnsiTheme="minorHAnsi" w:cstheme="minorHAnsi"/>
        </w:rPr>
      </w:pPr>
      <w:r w:rsidRPr="004C4DBB">
        <w:rPr>
          <w:rFonts w:asciiTheme="minorHAnsi" w:eastAsia="Times New Roman" w:hAnsiTheme="minorHAnsi" w:cstheme="minorHAnsi"/>
        </w:rPr>
        <w:t>Kari Mohlman</w:t>
      </w:r>
      <w:r w:rsidR="001A696F">
        <w:rPr>
          <w:rFonts w:asciiTheme="minorHAnsi" w:eastAsia="Times New Roman" w:hAnsiTheme="minorHAnsi" w:cstheme="minorHAnsi"/>
        </w:rPr>
        <w:tab/>
      </w:r>
      <w:r w:rsidR="001A696F">
        <w:rPr>
          <w:rFonts w:asciiTheme="minorHAnsi" w:eastAsia="Times New Roman" w:hAnsiTheme="minorHAnsi" w:cstheme="minorHAnsi"/>
        </w:rPr>
        <w:tab/>
      </w:r>
      <w:r w:rsidR="001A696F">
        <w:rPr>
          <w:rFonts w:asciiTheme="minorHAnsi" w:eastAsia="Times New Roman" w:hAnsiTheme="minorHAnsi" w:cstheme="minorHAnsi"/>
        </w:rPr>
        <w:tab/>
      </w:r>
      <w:r w:rsidR="001A696F">
        <w:rPr>
          <w:rFonts w:asciiTheme="minorHAnsi" w:eastAsia="Times New Roman" w:hAnsiTheme="minorHAnsi" w:cstheme="minorHAnsi"/>
        </w:rPr>
        <w:tab/>
      </w:r>
      <w:r w:rsidR="001A696F">
        <w:rPr>
          <w:rFonts w:asciiTheme="minorHAnsi" w:eastAsia="Times New Roman" w:hAnsiTheme="minorHAnsi" w:cstheme="minorHAnsi"/>
        </w:rPr>
        <w:tab/>
      </w:r>
      <w:r w:rsidR="001A696F">
        <w:rPr>
          <w:rFonts w:asciiTheme="minorHAnsi" w:eastAsia="Times New Roman" w:hAnsiTheme="minorHAnsi" w:cstheme="minorHAnsi"/>
        </w:rPr>
        <w:tab/>
        <w:t>Abraham Kanz – Crane Trust</w:t>
      </w:r>
    </w:p>
    <w:p w14:paraId="4C469E27" w14:textId="0B02D55C" w:rsidR="00137849" w:rsidRDefault="008006A6" w:rsidP="00444CCF">
      <w:pPr>
        <w:jc w:val="both"/>
        <w:rPr>
          <w:rFonts w:asciiTheme="minorHAnsi" w:eastAsia="Times New Roman" w:hAnsiTheme="minorHAnsi" w:cstheme="minorHAnsi"/>
        </w:rPr>
      </w:pPr>
      <w:r w:rsidRPr="004C4DBB">
        <w:rPr>
          <w:rFonts w:asciiTheme="minorHAnsi" w:eastAsia="Times New Roman" w:hAnsiTheme="minorHAnsi" w:cstheme="minorHAnsi"/>
        </w:rPr>
        <w:t>Jon</w:t>
      </w:r>
      <w:r w:rsidR="00137849">
        <w:rPr>
          <w:rFonts w:asciiTheme="minorHAnsi" w:eastAsia="Times New Roman" w:hAnsiTheme="minorHAnsi" w:cstheme="minorHAnsi"/>
        </w:rPr>
        <w:t>athan</w:t>
      </w:r>
      <w:r w:rsidRPr="004C4DBB">
        <w:rPr>
          <w:rFonts w:asciiTheme="minorHAnsi" w:eastAsia="Times New Roman" w:hAnsiTheme="minorHAnsi" w:cstheme="minorHAnsi"/>
        </w:rPr>
        <w:t xml:space="preserve"> Wentz</w:t>
      </w:r>
      <w:r w:rsidR="007F79CB">
        <w:rPr>
          <w:rFonts w:asciiTheme="minorHAnsi" w:eastAsia="Times New Roman" w:hAnsiTheme="minorHAnsi" w:cstheme="minorHAnsi"/>
        </w:rPr>
        <w:tab/>
      </w:r>
      <w:r w:rsidR="007F79CB">
        <w:rPr>
          <w:rFonts w:asciiTheme="minorHAnsi" w:eastAsia="Times New Roman" w:hAnsiTheme="minorHAnsi" w:cstheme="minorHAnsi"/>
        </w:rPr>
        <w:tab/>
      </w:r>
      <w:r w:rsidR="007F79CB">
        <w:rPr>
          <w:rFonts w:asciiTheme="minorHAnsi" w:eastAsia="Times New Roman" w:hAnsiTheme="minorHAnsi" w:cstheme="minorHAnsi"/>
        </w:rPr>
        <w:tab/>
      </w:r>
      <w:r w:rsidR="007F79CB">
        <w:rPr>
          <w:rFonts w:asciiTheme="minorHAnsi" w:eastAsia="Times New Roman" w:hAnsiTheme="minorHAnsi" w:cstheme="minorHAnsi"/>
        </w:rPr>
        <w:tab/>
      </w:r>
      <w:r w:rsidR="007F79CB">
        <w:rPr>
          <w:rFonts w:asciiTheme="minorHAnsi" w:eastAsia="Times New Roman" w:hAnsiTheme="minorHAnsi" w:cstheme="minorHAnsi"/>
        </w:rPr>
        <w:tab/>
        <w:t>Sarah Sonsthagan</w:t>
      </w:r>
      <w:r w:rsidR="00F9059E">
        <w:rPr>
          <w:rFonts w:asciiTheme="minorHAnsi" w:eastAsia="Times New Roman" w:hAnsiTheme="minorHAnsi" w:cstheme="minorHAnsi"/>
        </w:rPr>
        <w:t xml:space="preserve"> – UNL, NE Cooperative Fish</w:t>
      </w:r>
    </w:p>
    <w:p w14:paraId="150DF6CA" w14:textId="55A050F7" w:rsidR="00AC1F40" w:rsidRPr="004C4DBB" w:rsidRDefault="00137849" w:rsidP="00444CCF">
      <w:pPr>
        <w:jc w:val="both"/>
        <w:rPr>
          <w:rFonts w:asciiTheme="minorHAnsi" w:eastAsia="Times New Roman" w:hAnsiTheme="minorHAnsi" w:cstheme="minorHAnsi"/>
        </w:rPr>
      </w:pPr>
      <w:r>
        <w:rPr>
          <w:rFonts w:asciiTheme="minorHAnsi" w:eastAsia="Times New Roman" w:hAnsiTheme="minorHAnsi" w:cstheme="minorHAnsi"/>
        </w:rPr>
        <w:t>Michael Steele</w:t>
      </w:r>
      <w:r w:rsidR="00756F1F" w:rsidRPr="004C4DBB">
        <w:rPr>
          <w:rFonts w:asciiTheme="minorHAnsi" w:eastAsia="Times New Roman" w:hAnsiTheme="minorHAnsi" w:cstheme="minorHAnsi"/>
        </w:rPr>
        <w:tab/>
      </w:r>
      <w:r w:rsidR="00756F1F" w:rsidRPr="004C4DBB">
        <w:rPr>
          <w:rFonts w:asciiTheme="minorHAnsi" w:eastAsia="Times New Roman" w:hAnsiTheme="minorHAnsi" w:cstheme="minorHAnsi"/>
        </w:rPr>
        <w:tab/>
      </w:r>
      <w:r w:rsidR="00756F1F" w:rsidRPr="004C4DBB">
        <w:rPr>
          <w:rFonts w:asciiTheme="minorHAnsi" w:eastAsia="Times New Roman" w:hAnsiTheme="minorHAnsi" w:cstheme="minorHAnsi"/>
        </w:rPr>
        <w:tab/>
      </w:r>
      <w:r w:rsidR="00F9059E">
        <w:rPr>
          <w:rFonts w:asciiTheme="minorHAnsi" w:eastAsia="Times New Roman" w:hAnsiTheme="minorHAnsi" w:cstheme="minorHAnsi"/>
        </w:rPr>
        <w:tab/>
      </w:r>
      <w:r w:rsidR="00F9059E">
        <w:rPr>
          <w:rFonts w:asciiTheme="minorHAnsi" w:eastAsia="Times New Roman" w:hAnsiTheme="minorHAnsi" w:cstheme="minorHAnsi"/>
        </w:rPr>
        <w:tab/>
      </w:r>
      <w:r w:rsidR="00F9059E">
        <w:rPr>
          <w:rFonts w:asciiTheme="minorHAnsi" w:eastAsia="Times New Roman" w:hAnsiTheme="minorHAnsi" w:cstheme="minorHAnsi"/>
        </w:rPr>
        <w:tab/>
      </w:r>
      <w:r w:rsidR="00F9059E">
        <w:rPr>
          <w:rFonts w:asciiTheme="minorHAnsi" w:eastAsia="Times New Roman" w:hAnsiTheme="minorHAnsi" w:cstheme="minorHAnsi"/>
        </w:rPr>
        <w:tab/>
        <w:t>and Wildlife Research Unit</w:t>
      </w:r>
    </w:p>
    <w:p w14:paraId="412BD21D" w14:textId="2C5B9C17" w:rsidR="008006A6" w:rsidRDefault="008006A6" w:rsidP="008006A6">
      <w:pPr>
        <w:jc w:val="both"/>
        <w:rPr>
          <w:rFonts w:asciiTheme="minorHAnsi" w:eastAsia="Times New Roman" w:hAnsiTheme="minorHAnsi" w:cstheme="minorHAnsi"/>
        </w:rPr>
      </w:pPr>
      <w:r w:rsidRPr="004C4DBB">
        <w:rPr>
          <w:rFonts w:asciiTheme="minorHAnsi" w:eastAsia="Times New Roman" w:hAnsiTheme="minorHAnsi" w:cstheme="minorHAnsi"/>
        </w:rPr>
        <w:t>Malia Volke</w:t>
      </w:r>
    </w:p>
    <w:p w14:paraId="517FE948" w14:textId="156F2A1E" w:rsidR="00137849" w:rsidRPr="004C4DBB" w:rsidRDefault="00137849" w:rsidP="008006A6">
      <w:pPr>
        <w:jc w:val="both"/>
        <w:rPr>
          <w:rFonts w:asciiTheme="minorHAnsi" w:eastAsia="Times New Roman" w:hAnsiTheme="minorHAnsi" w:cstheme="minorHAnsi"/>
        </w:rPr>
      </w:pPr>
      <w:r>
        <w:rPr>
          <w:rFonts w:asciiTheme="minorHAnsi" w:eastAsia="Times New Roman" w:hAnsiTheme="minorHAnsi" w:cstheme="minorHAnsi"/>
        </w:rPr>
        <w:t>Sarah Hinshaw</w:t>
      </w:r>
    </w:p>
    <w:p w14:paraId="49287C9A" w14:textId="77777777" w:rsidR="008006A6" w:rsidRPr="004C4DBB" w:rsidRDefault="008006A6" w:rsidP="008006A6">
      <w:pPr>
        <w:jc w:val="both"/>
        <w:rPr>
          <w:rFonts w:asciiTheme="minorHAnsi" w:eastAsia="Times New Roman" w:hAnsiTheme="minorHAnsi" w:cstheme="minorHAnsi"/>
        </w:rPr>
      </w:pPr>
      <w:r w:rsidRPr="004C4DBB">
        <w:rPr>
          <w:rFonts w:asciiTheme="minorHAnsi" w:eastAsia="Times New Roman" w:hAnsiTheme="minorHAnsi" w:cstheme="minorHAnsi"/>
        </w:rPr>
        <w:t>Justin Brei</w:t>
      </w:r>
    </w:p>
    <w:p w14:paraId="09363B47" w14:textId="77777777" w:rsidR="00724573" w:rsidRDefault="008006A6" w:rsidP="00444CCF">
      <w:pPr>
        <w:jc w:val="both"/>
        <w:rPr>
          <w:rFonts w:asciiTheme="minorHAnsi" w:eastAsia="Times New Roman" w:hAnsiTheme="minorHAnsi" w:cstheme="minorHAnsi"/>
        </w:rPr>
      </w:pPr>
      <w:r w:rsidRPr="004C4DBB">
        <w:rPr>
          <w:rFonts w:asciiTheme="minorHAnsi" w:eastAsia="Times New Roman" w:hAnsiTheme="minorHAnsi" w:cstheme="minorHAnsi"/>
        </w:rPr>
        <w:t>Ed Weschler</w:t>
      </w:r>
    </w:p>
    <w:p w14:paraId="71812EB1" w14:textId="7B3A6D7F" w:rsidR="00444CCF" w:rsidRPr="004C4DBB" w:rsidRDefault="00724573" w:rsidP="00444CCF">
      <w:pPr>
        <w:jc w:val="both"/>
        <w:rPr>
          <w:rFonts w:asciiTheme="minorHAnsi" w:eastAsia="Times New Roman" w:hAnsiTheme="minorHAnsi" w:cstheme="minorHAnsi"/>
        </w:rPr>
      </w:pPr>
      <w:r>
        <w:rPr>
          <w:rFonts w:asciiTheme="minorHAnsi" w:eastAsia="Times New Roman" w:hAnsiTheme="minorHAnsi" w:cstheme="minorHAnsi"/>
        </w:rPr>
        <w:t>Seth Turner</w:t>
      </w:r>
      <w:r w:rsidR="00444CCF" w:rsidRPr="004C4DBB">
        <w:rPr>
          <w:rFonts w:asciiTheme="minorHAnsi" w:eastAsia="Times New Roman" w:hAnsiTheme="minorHAnsi" w:cstheme="minorHAnsi"/>
        </w:rPr>
        <w:br w:type="page"/>
      </w:r>
    </w:p>
    <w:p w14:paraId="3C96A571" w14:textId="0AD760B5" w:rsidR="00FD22D7" w:rsidRPr="004C4DBB" w:rsidRDefault="00FD22D7" w:rsidP="004734D9">
      <w:pPr>
        <w:pStyle w:val="NoSpacing"/>
        <w:rPr>
          <w:rFonts w:asciiTheme="minorHAnsi" w:hAnsiTheme="minorHAnsi" w:cstheme="minorHAnsi"/>
          <w:b/>
          <w:bCs/>
          <w:u w:val="single"/>
        </w:rPr>
      </w:pPr>
      <w:r w:rsidRPr="004C4DBB">
        <w:rPr>
          <w:rFonts w:asciiTheme="minorHAnsi" w:hAnsiTheme="minorHAnsi" w:cstheme="minorHAnsi"/>
          <w:b/>
          <w:bCs/>
          <w:u w:val="single"/>
        </w:rPr>
        <w:lastRenderedPageBreak/>
        <w:t>WELCOME &amp; ADMINISTRATIVE</w:t>
      </w:r>
    </w:p>
    <w:p w14:paraId="2FA104B0" w14:textId="45E70A7E" w:rsidR="00DD4CEF" w:rsidRPr="004C4DBB" w:rsidRDefault="00DD4CEF" w:rsidP="004734D9">
      <w:pPr>
        <w:pStyle w:val="NoSpacing"/>
        <w:rPr>
          <w:rFonts w:asciiTheme="minorHAnsi" w:hAnsiTheme="minorHAnsi" w:cstheme="minorHAnsi"/>
        </w:rPr>
      </w:pPr>
      <w:r w:rsidRPr="004C4DBB">
        <w:rPr>
          <w:rFonts w:asciiTheme="minorHAnsi" w:hAnsiTheme="minorHAnsi" w:cstheme="minorHAnsi"/>
        </w:rPr>
        <w:t>Merrill called the meeting to order at 1:0</w:t>
      </w:r>
      <w:r w:rsidR="0008188D" w:rsidRPr="004C4DBB">
        <w:rPr>
          <w:rFonts w:asciiTheme="minorHAnsi" w:hAnsiTheme="minorHAnsi" w:cstheme="minorHAnsi"/>
        </w:rPr>
        <w:t>0</w:t>
      </w:r>
      <w:r w:rsidRPr="004C4DBB">
        <w:rPr>
          <w:rFonts w:asciiTheme="minorHAnsi" w:hAnsiTheme="minorHAnsi" w:cstheme="minorHAnsi"/>
        </w:rPr>
        <w:t xml:space="preserve"> PM Central Time.</w:t>
      </w:r>
    </w:p>
    <w:p w14:paraId="64729D52" w14:textId="1C0A4907" w:rsidR="0082491B" w:rsidRPr="004C4DBB" w:rsidRDefault="0082491B" w:rsidP="004734D9">
      <w:pPr>
        <w:pStyle w:val="NoSpacing"/>
        <w:rPr>
          <w:rFonts w:asciiTheme="minorHAnsi" w:hAnsiTheme="minorHAnsi" w:cstheme="minorHAnsi"/>
        </w:rPr>
      </w:pPr>
    </w:p>
    <w:p w14:paraId="605373AA" w14:textId="6C7D27E0" w:rsidR="0082491B" w:rsidRPr="004C4DBB" w:rsidRDefault="00FD22D7" w:rsidP="004734D9">
      <w:pPr>
        <w:pStyle w:val="NoSpacing"/>
        <w:rPr>
          <w:rFonts w:asciiTheme="minorHAnsi" w:hAnsiTheme="minorHAnsi" w:cstheme="minorHAnsi"/>
          <w:b/>
          <w:bCs/>
          <w:u w:val="single"/>
        </w:rPr>
      </w:pPr>
      <w:r w:rsidRPr="004C4DBB">
        <w:rPr>
          <w:rFonts w:asciiTheme="minorHAnsi" w:hAnsiTheme="minorHAnsi" w:cstheme="minorHAnsi"/>
          <w:b/>
          <w:bCs/>
          <w:u w:val="single"/>
        </w:rPr>
        <w:t>AGENDA MODIFICATIONS</w:t>
      </w:r>
    </w:p>
    <w:p w14:paraId="32B98651" w14:textId="17D1C5BB" w:rsidR="00FD22D7" w:rsidRDefault="00004475" w:rsidP="004734D9">
      <w:pPr>
        <w:pStyle w:val="NoSpacing"/>
        <w:rPr>
          <w:rFonts w:asciiTheme="minorHAnsi" w:hAnsiTheme="minorHAnsi" w:cstheme="minorHAnsi"/>
        </w:rPr>
      </w:pPr>
      <w:r w:rsidRPr="004C4DBB">
        <w:rPr>
          <w:rFonts w:asciiTheme="minorHAnsi" w:hAnsiTheme="minorHAnsi" w:cstheme="minorHAnsi"/>
        </w:rPr>
        <w:t>No modifications offered.</w:t>
      </w:r>
    </w:p>
    <w:p w14:paraId="7DC75576" w14:textId="02ADA5F6" w:rsidR="005D4820" w:rsidRDefault="005D4820" w:rsidP="004734D9">
      <w:pPr>
        <w:pStyle w:val="NoSpacing"/>
        <w:rPr>
          <w:rFonts w:asciiTheme="minorHAnsi" w:hAnsiTheme="minorHAnsi" w:cstheme="minorHAnsi"/>
        </w:rPr>
      </w:pPr>
    </w:p>
    <w:p w14:paraId="5AC47375" w14:textId="0B4FC1C3" w:rsidR="005D4820" w:rsidRPr="004C4DBB" w:rsidRDefault="00BF1D01" w:rsidP="004734D9">
      <w:pPr>
        <w:pStyle w:val="NoSpacing"/>
        <w:rPr>
          <w:rFonts w:asciiTheme="minorHAnsi" w:hAnsiTheme="minorHAnsi" w:cstheme="minorHAnsi"/>
        </w:rPr>
      </w:pPr>
      <w:hyperlink r:id="rId7" w:history="1">
        <w:r w:rsidR="005D4820" w:rsidRPr="003445DE">
          <w:rPr>
            <w:rStyle w:val="Hyperlink"/>
            <w:rFonts w:asciiTheme="minorHAnsi" w:hAnsiTheme="minorHAnsi" w:cstheme="minorHAnsi"/>
          </w:rPr>
          <w:t>0</w:t>
        </w:r>
        <w:r w:rsidR="003445DE" w:rsidRPr="003445DE">
          <w:rPr>
            <w:rStyle w:val="Hyperlink"/>
            <w:rFonts w:asciiTheme="minorHAnsi" w:hAnsiTheme="minorHAnsi" w:cstheme="minorHAnsi"/>
          </w:rPr>
          <w:t>7</w:t>
        </w:r>
        <w:r w:rsidR="005D4820" w:rsidRPr="003445DE">
          <w:rPr>
            <w:rStyle w:val="Hyperlink"/>
            <w:rFonts w:asciiTheme="minorHAnsi" w:hAnsiTheme="minorHAnsi" w:cstheme="minorHAnsi"/>
          </w:rPr>
          <w:t>-13-2022 PRRIP TAC Meeting Agenda</w:t>
        </w:r>
      </w:hyperlink>
    </w:p>
    <w:p w14:paraId="6E802A85" w14:textId="77777777" w:rsidR="006F3EC8" w:rsidRPr="004C4DBB" w:rsidRDefault="006F3EC8" w:rsidP="004734D9">
      <w:pPr>
        <w:pStyle w:val="NoSpacing"/>
        <w:rPr>
          <w:rFonts w:asciiTheme="minorHAnsi" w:hAnsiTheme="minorHAnsi" w:cstheme="minorHAnsi"/>
        </w:rPr>
      </w:pPr>
    </w:p>
    <w:p w14:paraId="0F9AC6D4" w14:textId="693E663E" w:rsidR="00A824B5" w:rsidRPr="004C4DBB" w:rsidRDefault="009B6696" w:rsidP="004734D9">
      <w:pPr>
        <w:pStyle w:val="NoSpacing"/>
        <w:rPr>
          <w:rFonts w:asciiTheme="minorHAnsi" w:hAnsiTheme="minorHAnsi" w:cstheme="minorHAnsi"/>
          <w:b/>
          <w:bCs/>
          <w:u w:val="single"/>
        </w:rPr>
      </w:pPr>
      <w:r w:rsidRPr="004C4DBB">
        <w:rPr>
          <w:rFonts w:asciiTheme="minorHAnsi" w:hAnsiTheme="minorHAnsi" w:cstheme="minorHAnsi"/>
          <w:b/>
          <w:bCs/>
          <w:u w:val="single"/>
        </w:rPr>
        <w:t>MINUTES</w:t>
      </w:r>
    </w:p>
    <w:p w14:paraId="4872E377" w14:textId="4D31D91B" w:rsidR="00A41FE3" w:rsidRPr="004C4DBB" w:rsidRDefault="003445DE" w:rsidP="004734D9">
      <w:pPr>
        <w:pStyle w:val="NoSpacing"/>
        <w:rPr>
          <w:rFonts w:asciiTheme="minorHAnsi" w:hAnsiTheme="minorHAnsi" w:cstheme="minorHAnsi"/>
        </w:rPr>
      </w:pPr>
      <w:r>
        <w:rPr>
          <w:rFonts w:asciiTheme="minorHAnsi" w:hAnsiTheme="minorHAnsi" w:cstheme="minorHAnsi"/>
        </w:rPr>
        <w:t>No</w:t>
      </w:r>
      <w:r w:rsidR="00A41FE3" w:rsidRPr="004C4DBB">
        <w:rPr>
          <w:rFonts w:asciiTheme="minorHAnsi" w:hAnsiTheme="minorHAnsi" w:cstheme="minorHAnsi"/>
        </w:rPr>
        <w:t xml:space="preserve"> corrections </w:t>
      </w:r>
      <w:r>
        <w:rPr>
          <w:rFonts w:asciiTheme="minorHAnsi" w:hAnsiTheme="minorHAnsi" w:cstheme="minorHAnsi"/>
        </w:rPr>
        <w:t xml:space="preserve">were offered for the April 13, </w:t>
      </w:r>
      <w:proofErr w:type="gramStart"/>
      <w:r>
        <w:rPr>
          <w:rFonts w:asciiTheme="minorHAnsi" w:hAnsiTheme="minorHAnsi" w:cstheme="minorHAnsi"/>
        </w:rPr>
        <w:t>2022</w:t>
      </w:r>
      <w:proofErr w:type="gramEnd"/>
      <w:r w:rsidR="00A41FE3" w:rsidRPr="004C4DBB">
        <w:rPr>
          <w:rFonts w:asciiTheme="minorHAnsi" w:hAnsiTheme="minorHAnsi" w:cstheme="minorHAnsi"/>
        </w:rPr>
        <w:t xml:space="preserve"> TAC minutes.</w:t>
      </w:r>
    </w:p>
    <w:p w14:paraId="7F946AD7" w14:textId="77777777" w:rsidR="00A93099" w:rsidRPr="004C4DBB" w:rsidRDefault="00A93099" w:rsidP="004734D9">
      <w:pPr>
        <w:pStyle w:val="NoSpacing"/>
        <w:rPr>
          <w:rFonts w:asciiTheme="minorHAnsi" w:hAnsiTheme="minorHAnsi" w:cstheme="minorHAnsi"/>
          <w:color w:val="FF0000"/>
        </w:rPr>
      </w:pPr>
    </w:p>
    <w:p w14:paraId="0827CA1D" w14:textId="3FEC81B9" w:rsidR="009B6696" w:rsidRPr="004C4DBB" w:rsidRDefault="00A15DBF" w:rsidP="004734D9">
      <w:pPr>
        <w:pStyle w:val="NoSpacing"/>
        <w:rPr>
          <w:rFonts w:asciiTheme="minorHAnsi" w:hAnsiTheme="minorHAnsi" w:cstheme="minorHAnsi"/>
        </w:rPr>
      </w:pPr>
      <w:r w:rsidRPr="004C4DBB">
        <w:rPr>
          <w:rFonts w:asciiTheme="minorHAnsi" w:hAnsiTheme="minorHAnsi" w:cstheme="minorHAnsi"/>
          <w:color w:val="FF0000"/>
        </w:rPr>
        <w:t xml:space="preserve">TAC MOTION: </w:t>
      </w:r>
      <w:r w:rsidR="003445DE">
        <w:rPr>
          <w:rFonts w:asciiTheme="minorHAnsi" w:hAnsiTheme="minorHAnsi" w:cstheme="minorHAnsi"/>
          <w:i/>
          <w:iCs/>
        </w:rPr>
        <w:t>Walters</w:t>
      </w:r>
      <w:r w:rsidR="009B6696" w:rsidRPr="004C4DBB">
        <w:rPr>
          <w:rFonts w:asciiTheme="minorHAnsi" w:hAnsiTheme="minorHAnsi" w:cstheme="minorHAnsi"/>
          <w:i/>
          <w:iCs/>
        </w:rPr>
        <w:t xml:space="preserve"> moved and </w:t>
      </w:r>
      <w:r w:rsidR="003445DE">
        <w:rPr>
          <w:rFonts w:asciiTheme="minorHAnsi" w:hAnsiTheme="minorHAnsi" w:cstheme="minorHAnsi"/>
          <w:i/>
          <w:iCs/>
        </w:rPr>
        <w:t>Zorn</w:t>
      </w:r>
      <w:r w:rsidR="009B6696" w:rsidRPr="004C4DBB">
        <w:rPr>
          <w:rFonts w:asciiTheme="minorHAnsi" w:hAnsiTheme="minorHAnsi" w:cstheme="minorHAnsi"/>
          <w:i/>
          <w:iCs/>
        </w:rPr>
        <w:t xml:space="preserve"> seconded to approve the </w:t>
      </w:r>
      <w:r w:rsidR="003445DE">
        <w:rPr>
          <w:rFonts w:asciiTheme="minorHAnsi" w:hAnsiTheme="minorHAnsi" w:cstheme="minorHAnsi"/>
          <w:i/>
          <w:iCs/>
        </w:rPr>
        <w:t>April 13</w:t>
      </w:r>
      <w:r w:rsidR="009B6696" w:rsidRPr="004C4DBB">
        <w:rPr>
          <w:rFonts w:asciiTheme="minorHAnsi" w:hAnsiTheme="minorHAnsi" w:cstheme="minorHAnsi"/>
          <w:i/>
          <w:iCs/>
        </w:rPr>
        <w:t>, 202</w:t>
      </w:r>
      <w:r w:rsidR="00A41FE3" w:rsidRPr="004C4DBB">
        <w:rPr>
          <w:rFonts w:asciiTheme="minorHAnsi" w:hAnsiTheme="minorHAnsi" w:cstheme="minorHAnsi"/>
          <w:i/>
          <w:iCs/>
        </w:rPr>
        <w:t>2</w:t>
      </w:r>
      <w:r w:rsidR="009B6696" w:rsidRPr="004C4DBB">
        <w:rPr>
          <w:rFonts w:asciiTheme="minorHAnsi" w:hAnsiTheme="minorHAnsi" w:cstheme="minorHAnsi"/>
          <w:i/>
          <w:iCs/>
        </w:rPr>
        <w:t xml:space="preserve"> TAC Meeting minutes. </w:t>
      </w:r>
      <w:r w:rsidR="009B6696" w:rsidRPr="004C4DBB">
        <w:rPr>
          <w:rFonts w:asciiTheme="minorHAnsi" w:hAnsiTheme="minorHAnsi" w:cstheme="minorHAnsi"/>
          <w:u w:val="single"/>
        </w:rPr>
        <w:t>Minutes approved.</w:t>
      </w:r>
    </w:p>
    <w:p w14:paraId="342547AE" w14:textId="77777777" w:rsidR="004302BB" w:rsidRPr="004C4DBB" w:rsidRDefault="004302BB" w:rsidP="004734D9">
      <w:pPr>
        <w:pStyle w:val="NoSpacing"/>
        <w:rPr>
          <w:rFonts w:asciiTheme="minorHAnsi" w:hAnsiTheme="minorHAnsi" w:cstheme="minorHAnsi"/>
        </w:rPr>
      </w:pPr>
    </w:p>
    <w:p w14:paraId="73819B54" w14:textId="66F758A8" w:rsidR="00CB5E40" w:rsidRPr="007C0E2D" w:rsidRDefault="007C0E2D" w:rsidP="004734D9">
      <w:pPr>
        <w:pStyle w:val="NoSpacing"/>
        <w:rPr>
          <w:rStyle w:val="Hyperlink"/>
          <w:rFonts w:asciiTheme="minorHAnsi" w:hAnsiTheme="minorHAnsi" w:cstheme="minorHAnsi"/>
          <w:b/>
          <w:bCs/>
        </w:rPr>
      </w:pPr>
      <w:r>
        <w:rPr>
          <w:rFonts w:asciiTheme="minorHAnsi" w:hAnsiTheme="minorHAnsi" w:cstheme="minorHAnsi"/>
        </w:rPr>
        <w:fldChar w:fldCharType="begin"/>
      </w:r>
      <w:r>
        <w:rPr>
          <w:rFonts w:asciiTheme="minorHAnsi" w:hAnsiTheme="minorHAnsi" w:cstheme="minorHAnsi"/>
        </w:rPr>
        <w:instrText xml:space="preserve"> HYPERLINK "https://platteriverprogram.org/system/files/2022-07/04-13-22%20PRRIP%20TAC%20Meeting%20Minutes%20FINAL_0.pdf" </w:instrText>
      </w:r>
      <w:r>
        <w:rPr>
          <w:rFonts w:asciiTheme="minorHAnsi" w:hAnsiTheme="minorHAnsi" w:cstheme="minorHAnsi"/>
        </w:rPr>
        <w:fldChar w:fldCharType="separate"/>
      </w:r>
      <w:r w:rsidR="00A41FE3" w:rsidRPr="007C0E2D">
        <w:rPr>
          <w:rStyle w:val="Hyperlink"/>
          <w:rFonts w:asciiTheme="minorHAnsi" w:hAnsiTheme="minorHAnsi" w:cstheme="minorHAnsi"/>
        </w:rPr>
        <w:t>0</w:t>
      </w:r>
      <w:r w:rsidR="003445DE" w:rsidRPr="007C0E2D">
        <w:rPr>
          <w:rStyle w:val="Hyperlink"/>
          <w:rFonts w:asciiTheme="minorHAnsi" w:hAnsiTheme="minorHAnsi" w:cstheme="minorHAnsi"/>
        </w:rPr>
        <w:t>4</w:t>
      </w:r>
      <w:r w:rsidR="00A41FE3" w:rsidRPr="007C0E2D">
        <w:rPr>
          <w:rStyle w:val="Hyperlink"/>
          <w:rFonts w:asciiTheme="minorHAnsi" w:hAnsiTheme="minorHAnsi" w:cstheme="minorHAnsi"/>
        </w:rPr>
        <w:t>-1</w:t>
      </w:r>
      <w:r w:rsidR="003445DE" w:rsidRPr="007C0E2D">
        <w:rPr>
          <w:rStyle w:val="Hyperlink"/>
          <w:rFonts w:asciiTheme="minorHAnsi" w:hAnsiTheme="minorHAnsi" w:cstheme="minorHAnsi"/>
        </w:rPr>
        <w:t>3</w:t>
      </w:r>
      <w:r w:rsidR="00A41FE3" w:rsidRPr="007C0E2D">
        <w:rPr>
          <w:rStyle w:val="Hyperlink"/>
          <w:rFonts w:asciiTheme="minorHAnsi" w:hAnsiTheme="minorHAnsi" w:cstheme="minorHAnsi"/>
        </w:rPr>
        <w:t xml:space="preserve">-22 PRRIP TAC Meeting Minutes </w:t>
      </w:r>
      <w:r w:rsidR="003445DE" w:rsidRPr="007C0E2D">
        <w:rPr>
          <w:rStyle w:val="Hyperlink"/>
          <w:rFonts w:asciiTheme="minorHAnsi" w:hAnsiTheme="minorHAnsi" w:cstheme="minorHAnsi"/>
        </w:rPr>
        <w:t>FINAL</w:t>
      </w:r>
    </w:p>
    <w:p w14:paraId="20C5AB32" w14:textId="04AB8544" w:rsidR="00A41FE3" w:rsidRPr="004C4DBB" w:rsidRDefault="007C0E2D" w:rsidP="004734D9">
      <w:pPr>
        <w:pStyle w:val="NoSpacing"/>
        <w:rPr>
          <w:rFonts w:asciiTheme="minorHAnsi" w:hAnsiTheme="minorHAnsi" w:cstheme="minorHAnsi"/>
          <w:b/>
          <w:bCs/>
          <w:u w:val="single"/>
        </w:rPr>
      </w:pPr>
      <w:r>
        <w:rPr>
          <w:rFonts w:asciiTheme="minorHAnsi" w:hAnsiTheme="minorHAnsi" w:cstheme="minorHAnsi"/>
        </w:rPr>
        <w:fldChar w:fldCharType="end"/>
      </w:r>
    </w:p>
    <w:p w14:paraId="04465673" w14:textId="1D8097E0" w:rsidR="009B6696" w:rsidRPr="004C4DBB" w:rsidRDefault="009B6696" w:rsidP="004734D9">
      <w:pPr>
        <w:pStyle w:val="NoSpacing"/>
        <w:rPr>
          <w:rFonts w:asciiTheme="minorHAnsi" w:hAnsiTheme="minorHAnsi" w:cstheme="minorHAnsi"/>
          <w:b/>
          <w:bCs/>
          <w:u w:val="single"/>
        </w:rPr>
      </w:pPr>
      <w:r w:rsidRPr="004C4DBB">
        <w:rPr>
          <w:rFonts w:asciiTheme="minorHAnsi" w:hAnsiTheme="minorHAnsi" w:cstheme="minorHAnsi"/>
          <w:b/>
          <w:bCs/>
          <w:u w:val="single"/>
        </w:rPr>
        <w:t>LAND</w:t>
      </w:r>
    </w:p>
    <w:p w14:paraId="473D6BB1" w14:textId="46AC4469" w:rsidR="00B34AB4" w:rsidRPr="004C4DBB" w:rsidRDefault="002B162E" w:rsidP="004734D9">
      <w:pPr>
        <w:pStyle w:val="NoSpacing"/>
        <w:rPr>
          <w:rFonts w:asciiTheme="minorHAnsi" w:hAnsiTheme="minorHAnsi" w:cstheme="minorHAnsi"/>
          <w:i/>
          <w:iCs/>
        </w:rPr>
      </w:pPr>
      <w:r>
        <w:rPr>
          <w:rFonts w:asciiTheme="minorHAnsi" w:hAnsiTheme="minorHAnsi" w:cstheme="minorHAnsi"/>
          <w:i/>
          <w:iCs/>
        </w:rPr>
        <w:t xml:space="preserve">Platte River Recreation Access (PRRA) Program </w:t>
      </w:r>
    </w:p>
    <w:p w14:paraId="0C61BDF4" w14:textId="330616B7" w:rsidR="00C82539" w:rsidRDefault="002B162E" w:rsidP="00C82539">
      <w:pPr>
        <w:rPr>
          <w:rFonts w:asciiTheme="minorHAnsi" w:hAnsiTheme="minorHAnsi" w:cstheme="minorHAnsi"/>
        </w:rPr>
      </w:pPr>
      <w:r>
        <w:rPr>
          <w:rFonts w:asciiTheme="minorHAnsi" w:hAnsiTheme="minorHAnsi" w:cstheme="minorHAnsi"/>
        </w:rPr>
        <w:t>Rabbe gave an overview of items discussed by the LAC for including Leaman off-channel sand and water tern and plover nesting site in the Recreation Access Program and opening the site for fishing outside of tern and plover nesting season</w:t>
      </w:r>
      <w:r w:rsidR="0010363D">
        <w:rPr>
          <w:rFonts w:asciiTheme="minorHAnsi" w:hAnsiTheme="minorHAnsi" w:cstheme="minorHAnsi"/>
        </w:rPr>
        <w:t xml:space="preserve"> as a one-year pilot</w:t>
      </w:r>
      <w:r>
        <w:rPr>
          <w:rFonts w:asciiTheme="minorHAnsi" w:hAnsiTheme="minorHAnsi" w:cstheme="minorHAnsi"/>
        </w:rPr>
        <w:t>. He summarized rules and regulations and general timeline</w:t>
      </w:r>
      <w:r w:rsidR="00857D28">
        <w:rPr>
          <w:rFonts w:asciiTheme="minorHAnsi" w:hAnsiTheme="minorHAnsi" w:cstheme="minorHAnsi"/>
        </w:rPr>
        <w:t xml:space="preserve"> envisioned for public access fishing at Leaman. Henry then summarized predator research being done at Leaman to address Extension Science Plan Big Questions about the impacts of predation on plover productivity and the effectiveness of predator deterrent lighting at mitigating those impacts. She suggested the Program follow the Science Plan Implementation Timeline</w:t>
      </w:r>
      <w:r w:rsidR="002924C4">
        <w:rPr>
          <w:rFonts w:asciiTheme="minorHAnsi" w:hAnsiTheme="minorHAnsi" w:cstheme="minorHAnsi"/>
        </w:rPr>
        <w:t xml:space="preserve"> by </w:t>
      </w:r>
      <w:r w:rsidR="00857D28">
        <w:rPr>
          <w:rFonts w:asciiTheme="minorHAnsi" w:hAnsiTheme="minorHAnsi" w:cstheme="minorHAnsi"/>
        </w:rPr>
        <w:t>gather</w:t>
      </w:r>
      <w:r w:rsidR="002924C4">
        <w:rPr>
          <w:rFonts w:asciiTheme="minorHAnsi" w:hAnsiTheme="minorHAnsi" w:cstheme="minorHAnsi"/>
        </w:rPr>
        <w:t>ing</w:t>
      </w:r>
      <w:r w:rsidR="00857D28">
        <w:rPr>
          <w:rFonts w:asciiTheme="minorHAnsi" w:hAnsiTheme="minorHAnsi" w:cstheme="minorHAnsi"/>
        </w:rPr>
        <w:t xml:space="preserve"> information on current predator management </w:t>
      </w:r>
      <w:r w:rsidR="002924C4">
        <w:rPr>
          <w:rFonts w:asciiTheme="minorHAnsi" w:hAnsiTheme="minorHAnsi" w:cstheme="minorHAnsi"/>
        </w:rPr>
        <w:t xml:space="preserve">over the next two years </w:t>
      </w:r>
      <w:r w:rsidR="00857D28">
        <w:rPr>
          <w:rFonts w:asciiTheme="minorHAnsi" w:hAnsiTheme="minorHAnsi" w:cstheme="minorHAnsi"/>
        </w:rPr>
        <w:t xml:space="preserve">without adding </w:t>
      </w:r>
      <w:r w:rsidR="002924C4">
        <w:rPr>
          <w:rFonts w:asciiTheme="minorHAnsi" w:hAnsiTheme="minorHAnsi" w:cstheme="minorHAnsi"/>
        </w:rPr>
        <w:t>a potential</w:t>
      </w:r>
      <w:r w:rsidR="00857D28">
        <w:rPr>
          <w:rFonts w:asciiTheme="minorHAnsi" w:hAnsiTheme="minorHAnsi" w:cstheme="minorHAnsi"/>
        </w:rPr>
        <w:t xml:space="preserve"> conflicting variable </w:t>
      </w:r>
      <w:r w:rsidR="002924C4">
        <w:rPr>
          <w:rFonts w:asciiTheme="minorHAnsi" w:hAnsiTheme="minorHAnsi" w:cstheme="minorHAnsi"/>
        </w:rPr>
        <w:t>(removal of predatory fish). If fishing were open to the public Henry would like to quantify any resulting change in the fish community and corresponding plover chick success to determine if predatory fish like large-mouth bass pose a significant threat to plover chick success.</w:t>
      </w:r>
      <w:r w:rsidR="0010363D">
        <w:rPr>
          <w:rFonts w:asciiTheme="minorHAnsi" w:hAnsiTheme="minorHAnsi" w:cstheme="minorHAnsi"/>
        </w:rPr>
        <w:t xml:space="preserve"> Rabbe suggested three alternatives:</w:t>
      </w:r>
    </w:p>
    <w:p w14:paraId="3A8D00DC" w14:textId="2097DD0D" w:rsidR="0010363D" w:rsidRDefault="0010363D" w:rsidP="0010363D">
      <w:pPr>
        <w:pStyle w:val="ListParagraph"/>
        <w:numPr>
          <w:ilvl w:val="0"/>
          <w:numId w:val="18"/>
        </w:numPr>
        <w:rPr>
          <w:rFonts w:cstheme="minorHAnsi"/>
        </w:rPr>
      </w:pPr>
      <w:r>
        <w:rPr>
          <w:rFonts w:cstheme="minorHAnsi"/>
        </w:rPr>
        <w:t>Fishing outside tern and plover nesting season following statewide regulations</w:t>
      </w:r>
    </w:p>
    <w:p w14:paraId="200EFAF7" w14:textId="77777777" w:rsidR="00F26A26" w:rsidRDefault="0010363D" w:rsidP="00F26A26">
      <w:pPr>
        <w:pStyle w:val="ListParagraph"/>
        <w:numPr>
          <w:ilvl w:val="0"/>
          <w:numId w:val="18"/>
        </w:numPr>
        <w:rPr>
          <w:rFonts w:cstheme="minorHAnsi"/>
        </w:rPr>
      </w:pPr>
      <w:r>
        <w:rPr>
          <w:rFonts w:cstheme="minorHAnsi"/>
        </w:rPr>
        <w:t>Above option but with catch and release requirements for everything but panfish.</w:t>
      </w:r>
    </w:p>
    <w:p w14:paraId="08324127" w14:textId="3DF2A0C8" w:rsidR="00423E9C" w:rsidRPr="00F26A26" w:rsidRDefault="0010363D" w:rsidP="00F26A26">
      <w:pPr>
        <w:pStyle w:val="ListParagraph"/>
        <w:numPr>
          <w:ilvl w:val="0"/>
          <w:numId w:val="18"/>
        </w:numPr>
        <w:rPr>
          <w:rFonts w:cstheme="minorHAnsi"/>
        </w:rPr>
      </w:pPr>
      <w:r>
        <w:t>No fishing for this year.</w:t>
      </w:r>
    </w:p>
    <w:p w14:paraId="35E4B455" w14:textId="777AE53F" w:rsidR="0095767A" w:rsidRPr="00423E9C" w:rsidRDefault="0010363D" w:rsidP="00F26A26">
      <w:pPr>
        <w:pStyle w:val="NoSpacing"/>
      </w:pPr>
      <w:r w:rsidRPr="00423E9C">
        <w:t xml:space="preserve">Zorn </w:t>
      </w:r>
      <w:r w:rsidR="00D40FF8">
        <w:t>said it was a stretch to link fishing with predator management. He said</w:t>
      </w:r>
      <w:r w:rsidRPr="00423E9C">
        <w:t xml:space="preserve"> 2 users will have a significant impact on the bass population. Program research focuses on mammalian and avian predators, so fishing will not interfere. If you want to eliminate the potential for plover chick predation by bass, rotenone the entire pond.</w:t>
      </w:r>
      <w:r w:rsidR="0095767A" w:rsidRPr="00423E9C">
        <w:t xml:space="preserve"> Bass are not a threat to plover chicks. Walters and Jenniges agreed. The TAC was in favor of option 1) above: opening Leaman to public access fishing using statewide regulations. No catch and release regulations are necessary. 1-year decision pending results. Rabbe mentioned that Nebraska Game and Parks (NGPC) was open to the possibility of shocking the pond to do a fish community survey. Rabbe also mentioned the potential for stocking fish, even if just panfish for fishing in the future. Jenniges stated that this should be a NGPC effort</w:t>
      </w:r>
      <w:r w:rsidR="0018521A" w:rsidRPr="00423E9C">
        <w:t>, not a Program effort. Zorn suggested the site open September 1</w:t>
      </w:r>
      <w:r w:rsidR="0018521A" w:rsidRPr="00423E9C">
        <w:rPr>
          <w:vertAlign w:val="superscript"/>
        </w:rPr>
        <w:t>st</w:t>
      </w:r>
      <w:r w:rsidR="0018521A" w:rsidRPr="00423E9C">
        <w:t>, not August 15</w:t>
      </w:r>
      <w:r w:rsidR="0018521A" w:rsidRPr="00423E9C">
        <w:rPr>
          <w:vertAlign w:val="superscript"/>
        </w:rPr>
        <w:t>th</w:t>
      </w:r>
      <w:r w:rsidR="0018521A" w:rsidRPr="00423E9C">
        <w:t>, to avoid any conflicts with tern and plover use of the site. Rabbe said they could invoke a local site closure if terns and plovers were still on the site for some reason. Jaymes asked if access would be limited to the shoreline. Rabbe said yes; no peninsula access, no boats allowed.</w:t>
      </w:r>
    </w:p>
    <w:p w14:paraId="5037287F" w14:textId="77777777" w:rsidR="00C5657A" w:rsidRDefault="00C5657A" w:rsidP="0010363D">
      <w:pPr>
        <w:rPr>
          <w:rFonts w:cstheme="minorHAnsi"/>
          <w:color w:val="FF0000"/>
        </w:rPr>
      </w:pPr>
    </w:p>
    <w:p w14:paraId="7F05DE51" w14:textId="21CBE979" w:rsidR="00423E9C" w:rsidRDefault="00423E9C" w:rsidP="0010363D">
      <w:pPr>
        <w:rPr>
          <w:rFonts w:cstheme="minorHAnsi"/>
          <w:i/>
          <w:iCs/>
        </w:rPr>
      </w:pPr>
      <w:r w:rsidRPr="00C5657A">
        <w:rPr>
          <w:rFonts w:cstheme="minorHAnsi"/>
          <w:color w:val="FF0000"/>
        </w:rPr>
        <w:t xml:space="preserve">TAC </w:t>
      </w:r>
      <w:r w:rsidR="00C5657A" w:rsidRPr="00C5657A">
        <w:rPr>
          <w:rFonts w:cstheme="minorHAnsi"/>
          <w:color w:val="FF0000"/>
        </w:rPr>
        <w:t>RECOMMENDATION</w:t>
      </w:r>
      <w:r w:rsidRPr="00C5657A">
        <w:rPr>
          <w:rFonts w:cstheme="minorHAnsi"/>
          <w:color w:val="FF0000"/>
        </w:rPr>
        <w:t>:</w:t>
      </w:r>
      <w:r w:rsidRPr="00C5657A">
        <w:rPr>
          <w:rFonts w:cstheme="minorHAnsi"/>
          <w:i/>
          <w:iCs/>
          <w:color w:val="FF0000"/>
        </w:rPr>
        <w:t xml:space="preserve"> </w:t>
      </w:r>
      <w:r w:rsidRPr="00C5657A">
        <w:rPr>
          <w:rFonts w:cstheme="minorHAnsi"/>
          <w:i/>
          <w:iCs/>
        </w:rPr>
        <w:t>Open Leaman OCSW for off-season fishing under statewide regulations.</w:t>
      </w:r>
    </w:p>
    <w:p w14:paraId="26C89DCD" w14:textId="77777777" w:rsidR="00C5657A" w:rsidRPr="00C5657A" w:rsidRDefault="00C5657A" w:rsidP="0010363D">
      <w:pPr>
        <w:rPr>
          <w:rFonts w:cstheme="minorHAnsi"/>
        </w:rPr>
      </w:pPr>
    </w:p>
    <w:p w14:paraId="5275DB42" w14:textId="77777777" w:rsidR="00F26A26" w:rsidRDefault="00F26A26" w:rsidP="002E5E25">
      <w:pPr>
        <w:pStyle w:val="NoSpacing"/>
        <w:rPr>
          <w:rFonts w:asciiTheme="minorHAnsi" w:hAnsiTheme="minorHAnsi" w:cstheme="minorHAnsi"/>
          <w:b/>
          <w:bCs/>
          <w:u w:val="single"/>
        </w:rPr>
      </w:pPr>
      <w:r>
        <w:rPr>
          <w:rFonts w:asciiTheme="minorHAnsi" w:hAnsiTheme="minorHAnsi" w:cstheme="minorHAnsi"/>
          <w:b/>
          <w:bCs/>
          <w:u w:val="single"/>
        </w:rPr>
        <w:t>WATER</w:t>
      </w:r>
    </w:p>
    <w:p w14:paraId="0EBF828A" w14:textId="2A14DFCA" w:rsidR="00F26A26" w:rsidRDefault="00F26A26" w:rsidP="002E5E25">
      <w:pPr>
        <w:pStyle w:val="NoSpacing"/>
        <w:rPr>
          <w:rFonts w:asciiTheme="minorHAnsi" w:hAnsiTheme="minorHAnsi" w:cstheme="minorHAnsi"/>
          <w:i/>
          <w:iCs/>
        </w:rPr>
      </w:pPr>
      <w:r w:rsidRPr="00F26A26">
        <w:rPr>
          <w:rFonts w:asciiTheme="minorHAnsi" w:hAnsiTheme="minorHAnsi" w:cstheme="minorHAnsi"/>
          <w:i/>
          <w:iCs/>
        </w:rPr>
        <w:t>Germination suppression flow release</w:t>
      </w:r>
    </w:p>
    <w:p w14:paraId="7DDA158E" w14:textId="48DAC310" w:rsidR="00F26A26" w:rsidRDefault="00F26A26" w:rsidP="002E5E25">
      <w:pPr>
        <w:pStyle w:val="NoSpacing"/>
        <w:rPr>
          <w:rFonts w:asciiTheme="minorHAnsi" w:hAnsiTheme="minorHAnsi" w:cstheme="minorHAnsi"/>
        </w:rPr>
      </w:pPr>
      <w:r>
        <w:rPr>
          <w:rFonts w:asciiTheme="minorHAnsi" w:hAnsiTheme="minorHAnsi" w:cstheme="minorHAnsi"/>
        </w:rPr>
        <w:t xml:space="preserve">Turner gave a brief summary of the June 2022 EA release to suppress germination of vegetation in the channel. </w:t>
      </w:r>
      <w:r w:rsidR="00DD1203">
        <w:rPr>
          <w:rFonts w:asciiTheme="minorHAnsi" w:hAnsiTheme="minorHAnsi" w:cstheme="minorHAnsi"/>
        </w:rPr>
        <w:t xml:space="preserve">Flows at Grand Island were at or above the 1500 cfs target for 18 days between June 1 and July 1, with average flow at 1521 cfs for the month. Coordination efforts twice a week helped to make the release run more smoothly. Jenniges asked how the percentage of the release that </w:t>
      </w:r>
      <w:proofErr w:type="gramStart"/>
      <w:r w:rsidR="00DD1203">
        <w:rPr>
          <w:rFonts w:asciiTheme="minorHAnsi" w:hAnsiTheme="minorHAnsi" w:cstheme="minorHAnsi"/>
        </w:rPr>
        <w:t>was EA water</w:t>
      </w:r>
      <w:proofErr w:type="gramEnd"/>
      <w:r w:rsidR="00DD1203">
        <w:rPr>
          <w:rFonts w:asciiTheme="minorHAnsi" w:hAnsiTheme="minorHAnsi" w:cstheme="minorHAnsi"/>
        </w:rPr>
        <w:t xml:space="preserve"> was calculated. </w:t>
      </w:r>
      <w:r w:rsidR="00302D39">
        <w:rPr>
          <w:rFonts w:asciiTheme="minorHAnsi" w:hAnsiTheme="minorHAnsi" w:cstheme="minorHAnsi"/>
        </w:rPr>
        <w:t xml:space="preserve">Turner said DNR does that using a PWAP model. Farnsworth asked to explain how water was routed later in the season after irrigation releases began. Turner said that in mid- to late-June, as irrigation demand increased, water originally released as EA water was reclassified as irrigation water. The chokepoint puts a cap on the total amount of water that can pass without exceeding flood stage. </w:t>
      </w:r>
      <w:r w:rsidR="00B64BA0">
        <w:rPr>
          <w:rFonts w:asciiTheme="minorHAnsi" w:hAnsiTheme="minorHAnsi" w:cstheme="minorHAnsi"/>
        </w:rPr>
        <w:t>The</w:t>
      </w:r>
      <w:r w:rsidR="00302D39">
        <w:rPr>
          <w:rFonts w:asciiTheme="minorHAnsi" w:hAnsiTheme="minorHAnsi" w:cstheme="minorHAnsi"/>
        </w:rPr>
        <w:t xml:space="preserve"> Service has a margin of comfort 200 cfs below that flood stage limit</w:t>
      </w:r>
      <w:r w:rsidR="00B64BA0">
        <w:rPr>
          <w:rFonts w:asciiTheme="minorHAnsi" w:hAnsiTheme="minorHAnsi" w:cstheme="minorHAnsi"/>
        </w:rPr>
        <w:t xml:space="preserve"> which further reduces the total amount of water that can be released</w:t>
      </w:r>
      <w:r w:rsidR="00302D39">
        <w:rPr>
          <w:rFonts w:asciiTheme="minorHAnsi" w:hAnsiTheme="minorHAnsi" w:cstheme="minorHAnsi"/>
        </w:rPr>
        <w:t>.</w:t>
      </w:r>
      <w:r w:rsidR="00B64BA0">
        <w:rPr>
          <w:rFonts w:asciiTheme="minorHAnsi" w:hAnsiTheme="minorHAnsi" w:cstheme="minorHAnsi"/>
        </w:rPr>
        <w:t xml:space="preserve"> So, when irrigation demand from a limited supply goes up, water originally released for EA objectives (GS Release) has to go toward irrigation. Jenniges asked what channel coverage we achieved with the water. Farnsworth said we will know more when we get the imagery, but he suspects coverage will be less than ideal at Rowe due to a flow split. He said the Program may be able to do something about this since the flow split begins on the Wyoming tract. Caven mentioned that Mormon Island has the same problem, so if the Program is able to do something to improve it at </w:t>
      </w:r>
      <w:r w:rsidR="0096482E">
        <w:rPr>
          <w:rFonts w:asciiTheme="minorHAnsi" w:hAnsiTheme="minorHAnsi" w:cstheme="minorHAnsi"/>
        </w:rPr>
        <w:t>the Wyoming tract, maybe the same method can work at Mormon Island.</w:t>
      </w:r>
      <w:r w:rsidR="00D40FF8">
        <w:rPr>
          <w:rFonts w:asciiTheme="minorHAnsi" w:hAnsiTheme="minorHAnsi" w:cstheme="minorHAnsi"/>
        </w:rPr>
        <w:t xml:space="preserve"> Farnsworth said any results will be shared and can collaborate to help fix issues.</w:t>
      </w:r>
    </w:p>
    <w:p w14:paraId="274195AE" w14:textId="04134B1A" w:rsidR="0096482E" w:rsidRDefault="0096482E" w:rsidP="002E5E25">
      <w:pPr>
        <w:pStyle w:val="NoSpacing"/>
        <w:rPr>
          <w:rFonts w:asciiTheme="minorHAnsi" w:hAnsiTheme="minorHAnsi" w:cstheme="minorHAnsi"/>
        </w:rPr>
      </w:pPr>
    </w:p>
    <w:p w14:paraId="7334D1C6" w14:textId="7EBE8389" w:rsidR="009C6190" w:rsidRDefault="009C6190" w:rsidP="002E5E25">
      <w:pPr>
        <w:pStyle w:val="NoSpacing"/>
        <w:rPr>
          <w:rFonts w:asciiTheme="minorHAnsi" w:hAnsiTheme="minorHAnsi" w:cstheme="minorHAnsi"/>
        </w:rPr>
      </w:pPr>
      <w:r w:rsidRPr="004C4DBB">
        <w:rPr>
          <w:rFonts w:asciiTheme="minorHAnsi" w:hAnsiTheme="minorHAnsi" w:cstheme="minorHAnsi"/>
        </w:rPr>
        <w:t>EDO Presentation:</w:t>
      </w:r>
      <w:r>
        <w:rPr>
          <w:rFonts w:asciiTheme="minorHAnsi" w:hAnsiTheme="minorHAnsi" w:cstheme="minorHAnsi"/>
        </w:rPr>
        <w:t xml:space="preserve"> </w:t>
      </w:r>
      <w:hyperlink r:id="rId8" w:history="1">
        <w:r w:rsidRPr="009C6190">
          <w:rPr>
            <w:rStyle w:val="Hyperlink"/>
            <w:rFonts w:asciiTheme="minorHAnsi" w:hAnsiTheme="minorHAnsi" w:cstheme="minorHAnsi"/>
          </w:rPr>
          <w:t>03_Germination Suppression Flow Release Summary</w:t>
        </w:r>
      </w:hyperlink>
    </w:p>
    <w:p w14:paraId="5193819B" w14:textId="77777777" w:rsidR="009C6190" w:rsidRDefault="009C6190" w:rsidP="002E5E25">
      <w:pPr>
        <w:pStyle w:val="NoSpacing"/>
        <w:rPr>
          <w:rFonts w:asciiTheme="minorHAnsi" w:hAnsiTheme="minorHAnsi" w:cstheme="minorHAnsi"/>
        </w:rPr>
      </w:pPr>
    </w:p>
    <w:p w14:paraId="3F86D327" w14:textId="7EEC00BE" w:rsidR="0096482E" w:rsidRPr="004A6CB7" w:rsidRDefault="0096482E" w:rsidP="002E5E25">
      <w:pPr>
        <w:pStyle w:val="NoSpacing"/>
        <w:rPr>
          <w:rFonts w:asciiTheme="minorHAnsi" w:hAnsiTheme="minorHAnsi" w:cstheme="minorHAnsi"/>
          <w:i/>
          <w:iCs/>
        </w:rPr>
      </w:pPr>
      <w:r w:rsidRPr="004A6CB7">
        <w:rPr>
          <w:rFonts w:asciiTheme="minorHAnsi" w:hAnsiTheme="minorHAnsi" w:cstheme="minorHAnsi"/>
          <w:i/>
          <w:iCs/>
        </w:rPr>
        <w:t>Determining water need through the choke point</w:t>
      </w:r>
    </w:p>
    <w:p w14:paraId="3EE57841" w14:textId="30D73993" w:rsidR="0096482E" w:rsidRDefault="0096482E" w:rsidP="002E5E25">
      <w:pPr>
        <w:pStyle w:val="NoSpacing"/>
        <w:rPr>
          <w:rFonts w:asciiTheme="minorHAnsi" w:hAnsiTheme="minorHAnsi" w:cstheme="minorHAnsi"/>
        </w:rPr>
      </w:pPr>
      <w:r>
        <w:rPr>
          <w:rFonts w:asciiTheme="minorHAnsi" w:hAnsiTheme="minorHAnsi" w:cstheme="minorHAnsi"/>
        </w:rPr>
        <w:t xml:space="preserve">The GC had an extensive discussion about the choke point at their June meeting. The EDO believes the only sure shot in solving this problem is a bypass canal going around the choke point. However, because of multiple landowners, </w:t>
      </w:r>
      <w:r w:rsidR="00474712">
        <w:rPr>
          <w:rFonts w:asciiTheme="minorHAnsi" w:hAnsiTheme="minorHAnsi" w:cstheme="minorHAnsi"/>
        </w:rPr>
        <w:t>eminent</w:t>
      </w:r>
      <w:r>
        <w:rPr>
          <w:rFonts w:asciiTheme="minorHAnsi" w:hAnsiTheme="minorHAnsi" w:cstheme="minorHAnsi"/>
        </w:rPr>
        <w:t xml:space="preserve"> domain would probably have to be invoked to get a bypass. Program and local stakeholder do not support the use of </w:t>
      </w:r>
      <w:r w:rsidR="00474712">
        <w:rPr>
          <w:rFonts w:asciiTheme="minorHAnsi" w:hAnsiTheme="minorHAnsi" w:cstheme="minorHAnsi"/>
        </w:rPr>
        <w:t>eminent</w:t>
      </w:r>
      <w:r>
        <w:rPr>
          <w:rFonts w:asciiTheme="minorHAnsi" w:hAnsiTheme="minorHAnsi" w:cstheme="minorHAnsi"/>
        </w:rPr>
        <w:t xml:space="preserve"> domain. </w:t>
      </w:r>
      <w:r w:rsidR="0024529D">
        <w:rPr>
          <w:rFonts w:asciiTheme="minorHAnsi" w:hAnsiTheme="minorHAnsi" w:cstheme="minorHAnsi"/>
        </w:rPr>
        <w:t xml:space="preserve">The suggestion was made to consider what incremental increases in chokepoint capacity could be made through multiple smaller projects. The GC also asked if 3000 cfs </w:t>
      </w:r>
      <w:r w:rsidR="00C24FCA">
        <w:rPr>
          <w:rFonts w:asciiTheme="minorHAnsi" w:hAnsiTheme="minorHAnsi" w:cstheme="minorHAnsi"/>
        </w:rPr>
        <w:t>was</w:t>
      </w:r>
      <w:r w:rsidR="0024529D">
        <w:rPr>
          <w:rFonts w:asciiTheme="minorHAnsi" w:hAnsiTheme="minorHAnsi" w:cstheme="minorHAnsi"/>
        </w:rPr>
        <w:t xml:space="preserve"> necessary to achieve Program objectives. </w:t>
      </w:r>
      <w:r>
        <w:rPr>
          <w:rFonts w:asciiTheme="minorHAnsi" w:hAnsiTheme="minorHAnsi" w:cstheme="minorHAnsi"/>
        </w:rPr>
        <w:t>Farnsworth introduced a policy framework document the EDO is developing for the GC that outlines the Extension Science that will be done to gather information to answer this question.</w:t>
      </w:r>
      <w:r w:rsidR="00C24FCA">
        <w:rPr>
          <w:rFonts w:asciiTheme="minorHAnsi" w:hAnsiTheme="minorHAnsi" w:cstheme="minorHAnsi"/>
        </w:rPr>
        <w:t xml:space="preserve"> The Science Plan research questions are designed to quantify the bang for buck the Program gets out of flow (cfs) through the choke point. Program science will generate information to evaluate tradeoffs. The EDO will go back to the GC in September with this policy-level framing document to help outline how the Science Plan gathers information to help answer the 3000 cfs question.</w:t>
      </w:r>
      <w:r w:rsidR="007371A0">
        <w:rPr>
          <w:rFonts w:asciiTheme="minorHAnsi" w:hAnsiTheme="minorHAnsi" w:cstheme="minorHAnsi"/>
        </w:rPr>
        <w:t xml:space="preserve"> Caven said VESPR’s efforts on the chokepoint are designed to widen the participants and perspective on this issue, including a social science effort to get information from local residents about their perception of risk and topics of interest for them. The technical study should be completed by the end of 2022, but then will go through external review. The social study should be written up by the end of 2022. Looks like there is lots of interest from locals in recreation access.</w:t>
      </w:r>
    </w:p>
    <w:p w14:paraId="4CEDBEB5" w14:textId="77777777" w:rsidR="00F26A26" w:rsidRPr="00F26A26" w:rsidRDefault="00F26A26" w:rsidP="002E5E25">
      <w:pPr>
        <w:pStyle w:val="NoSpacing"/>
        <w:rPr>
          <w:rFonts w:asciiTheme="minorHAnsi" w:hAnsiTheme="minorHAnsi" w:cstheme="minorHAnsi"/>
        </w:rPr>
      </w:pPr>
    </w:p>
    <w:p w14:paraId="5554EEE9" w14:textId="1C16D0FC" w:rsidR="00C548CE" w:rsidRPr="004C4DBB" w:rsidRDefault="009C6190" w:rsidP="002E5E25">
      <w:pPr>
        <w:pStyle w:val="NoSpacing"/>
        <w:rPr>
          <w:rFonts w:asciiTheme="minorHAnsi" w:hAnsiTheme="minorHAnsi" w:cstheme="minorHAnsi"/>
          <w:b/>
          <w:bCs/>
          <w:u w:val="single"/>
        </w:rPr>
      </w:pPr>
      <w:r>
        <w:rPr>
          <w:rFonts w:asciiTheme="minorHAnsi" w:hAnsiTheme="minorHAnsi" w:cstheme="minorHAnsi"/>
          <w:b/>
          <w:bCs/>
          <w:u w:val="single"/>
        </w:rPr>
        <w:t>TARGET SPECIES</w:t>
      </w:r>
    </w:p>
    <w:p w14:paraId="02C53743" w14:textId="1C33C962" w:rsidR="00C548CE" w:rsidRPr="004C4DBB" w:rsidRDefault="00C548CE" w:rsidP="002E5E25">
      <w:pPr>
        <w:pStyle w:val="NoSpacing"/>
        <w:rPr>
          <w:rFonts w:asciiTheme="minorHAnsi" w:hAnsiTheme="minorHAnsi" w:cstheme="minorHAnsi"/>
          <w:i/>
          <w:iCs/>
        </w:rPr>
      </w:pPr>
      <w:r w:rsidRPr="004C4DBB">
        <w:rPr>
          <w:rFonts w:asciiTheme="minorHAnsi" w:hAnsiTheme="minorHAnsi" w:cstheme="minorHAnsi"/>
          <w:i/>
          <w:iCs/>
        </w:rPr>
        <w:t>202</w:t>
      </w:r>
      <w:r w:rsidR="008C5A35" w:rsidRPr="004C4DBB">
        <w:rPr>
          <w:rFonts w:asciiTheme="minorHAnsi" w:hAnsiTheme="minorHAnsi" w:cstheme="minorHAnsi"/>
          <w:i/>
          <w:iCs/>
        </w:rPr>
        <w:t xml:space="preserve">2 </w:t>
      </w:r>
      <w:r w:rsidR="00ED1945" w:rsidRPr="004C4DBB">
        <w:rPr>
          <w:rFonts w:asciiTheme="minorHAnsi" w:hAnsiTheme="minorHAnsi" w:cstheme="minorHAnsi"/>
          <w:i/>
          <w:iCs/>
        </w:rPr>
        <w:t xml:space="preserve">Plover and </w:t>
      </w:r>
      <w:r w:rsidR="009C6190">
        <w:rPr>
          <w:rFonts w:asciiTheme="minorHAnsi" w:hAnsiTheme="minorHAnsi" w:cstheme="minorHAnsi"/>
          <w:i/>
          <w:iCs/>
        </w:rPr>
        <w:t>t</w:t>
      </w:r>
      <w:r w:rsidR="00ED1945" w:rsidRPr="004C4DBB">
        <w:rPr>
          <w:rFonts w:asciiTheme="minorHAnsi" w:hAnsiTheme="minorHAnsi" w:cstheme="minorHAnsi"/>
          <w:i/>
          <w:iCs/>
        </w:rPr>
        <w:t>ern</w:t>
      </w:r>
      <w:r w:rsidRPr="004C4DBB">
        <w:rPr>
          <w:rFonts w:asciiTheme="minorHAnsi" w:hAnsiTheme="minorHAnsi" w:cstheme="minorHAnsi"/>
          <w:i/>
          <w:iCs/>
        </w:rPr>
        <w:t xml:space="preserve"> </w:t>
      </w:r>
      <w:r w:rsidR="009C6190">
        <w:rPr>
          <w:rFonts w:asciiTheme="minorHAnsi" w:hAnsiTheme="minorHAnsi" w:cstheme="minorHAnsi"/>
          <w:i/>
          <w:iCs/>
        </w:rPr>
        <w:t>m</w:t>
      </w:r>
      <w:r w:rsidRPr="004C4DBB">
        <w:rPr>
          <w:rFonts w:asciiTheme="minorHAnsi" w:hAnsiTheme="minorHAnsi" w:cstheme="minorHAnsi"/>
          <w:i/>
          <w:iCs/>
        </w:rPr>
        <w:t xml:space="preserve">onitoring and </w:t>
      </w:r>
      <w:r w:rsidR="009C6190">
        <w:rPr>
          <w:rFonts w:asciiTheme="minorHAnsi" w:hAnsiTheme="minorHAnsi" w:cstheme="minorHAnsi"/>
          <w:i/>
          <w:iCs/>
        </w:rPr>
        <w:t>p</w:t>
      </w:r>
      <w:r w:rsidRPr="004C4DBB">
        <w:rPr>
          <w:rFonts w:asciiTheme="minorHAnsi" w:hAnsiTheme="minorHAnsi" w:cstheme="minorHAnsi"/>
          <w:i/>
          <w:iCs/>
        </w:rPr>
        <w:t xml:space="preserve">redator </w:t>
      </w:r>
      <w:r w:rsidR="009C6190">
        <w:rPr>
          <w:rFonts w:asciiTheme="minorHAnsi" w:hAnsiTheme="minorHAnsi" w:cstheme="minorHAnsi"/>
          <w:i/>
          <w:iCs/>
        </w:rPr>
        <w:t>m</w:t>
      </w:r>
      <w:r w:rsidRPr="004C4DBB">
        <w:rPr>
          <w:rFonts w:asciiTheme="minorHAnsi" w:hAnsiTheme="minorHAnsi" w:cstheme="minorHAnsi"/>
          <w:i/>
          <w:iCs/>
        </w:rPr>
        <w:t xml:space="preserve">anagement </w:t>
      </w:r>
      <w:r w:rsidR="009C6190">
        <w:rPr>
          <w:rFonts w:asciiTheme="minorHAnsi" w:hAnsiTheme="minorHAnsi" w:cstheme="minorHAnsi"/>
          <w:i/>
          <w:iCs/>
        </w:rPr>
        <w:t>update</w:t>
      </w:r>
    </w:p>
    <w:p w14:paraId="5547AF59" w14:textId="35014709" w:rsidR="004372A1" w:rsidRDefault="009C6190" w:rsidP="004734D9">
      <w:pPr>
        <w:pStyle w:val="NoSpacing"/>
        <w:rPr>
          <w:rStyle w:val="ui-provider"/>
          <w:rFonts w:asciiTheme="minorHAnsi" w:hAnsiTheme="minorHAnsi" w:cstheme="minorHAnsi"/>
          <w:sz w:val="21"/>
          <w:szCs w:val="21"/>
        </w:rPr>
      </w:pPr>
      <w:r>
        <w:rPr>
          <w:rStyle w:val="ui-provider"/>
          <w:rFonts w:asciiTheme="minorHAnsi" w:hAnsiTheme="minorHAnsi" w:cstheme="minorHAnsi"/>
          <w:sz w:val="21"/>
          <w:szCs w:val="21"/>
        </w:rPr>
        <w:lastRenderedPageBreak/>
        <w:t>Mohlman</w:t>
      </w:r>
      <w:r w:rsidR="008C5A35" w:rsidRPr="004C4DBB">
        <w:rPr>
          <w:rStyle w:val="ui-provider"/>
          <w:rFonts w:asciiTheme="minorHAnsi" w:hAnsiTheme="minorHAnsi" w:cstheme="minorHAnsi"/>
          <w:sz w:val="21"/>
          <w:szCs w:val="21"/>
        </w:rPr>
        <w:t xml:space="preserve"> gave a brief </w:t>
      </w:r>
      <w:r>
        <w:rPr>
          <w:rStyle w:val="ui-provider"/>
          <w:rFonts w:asciiTheme="minorHAnsi" w:hAnsiTheme="minorHAnsi" w:cstheme="minorHAnsi"/>
          <w:sz w:val="21"/>
          <w:szCs w:val="21"/>
        </w:rPr>
        <w:t>mid-season summary of nesting</w:t>
      </w:r>
      <w:r w:rsidR="00EB2FAA">
        <w:rPr>
          <w:rStyle w:val="ui-provider"/>
          <w:rFonts w:asciiTheme="minorHAnsi" w:hAnsiTheme="minorHAnsi" w:cstheme="minorHAnsi"/>
          <w:sz w:val="21"/>
          <w:szCs w:val="21"/>
        </w:rPr>
        <w:t xml:space="preserve"> and losses at OCSW sites thus far. Losses to hail and to a wider array of predators this year have reduced productivity after a good start to 2022. Flyr asked if any cameras were lost to storms this year. Keldsen said three trail cameras were broken by hail, </w:t>
      </w:r>
      <w:r w:rsidR="001716E8">
        <w:rPr>
          <w:rStyle w:val="ui-provider"/>
          <w:rFonts w:asciiTheme="minorHAnsi" w:hAnsiTheme="minorHAnsi" w:cstheme="minorHAnsi"/>
          <w:sz w:val="21"/>
          <w:szCs w:val="21"/>
        </w:rPr>
        <w:t>no video cameras were damaged.</w:t>
      </w:r>
    </w:p>
    <w:p w14:paraId="57FFCF0D" w14:textId="77777777" w:rsidR="001716E8" w:rsidRDefault="001716E8" w:rsidP="001716E8">
      <w:pPr>
        <w:pStyle w:val="NoSpacing"/>
        <w:rPr>
          <w:rFonts w:asciiTheme="minorHAnsi" w:hAnsiTheme="minorHAnsi" w:cstheme="minorHAnsi"/>
        </w:rPr>
      </w:pPr>
    </w:p>
    <w:p w14:paraId="694FFBFE" w14:textId="319C65F2" w:rsidR="001716E8" w:rsidRPr="00EB2FAA" w:rsidRDefault="001716E8" w:rsidP="001716E8">
      <w:pPr>
        <w:pStyle w:val="NoSpacing"/>
        <w:rPr>
          <w:rStyle w:val="Hyperlink"/>
          <w:rFonts w:asciiTheme="minorHAnsi" w:hAnsiTheme="minorHAnsi" w:cstheme="minorHAnsi"/>
        </w:rPr>
      </w:pPr>
      <w:r w:rsidRPr="004C4DBB">
        <w:rPr>
          <w:rFonts w:asciiTheme="minorHAnsi" w:hAnsiTheme="minorHAnsi" w:cstheme="minorHAnsi"/>
        </w:rPr>
        <w:t xml:space="preserve">EDO Presentation: </w:t>
      </w:r>
      <w:r>
        <w:rPr>
          <w:rFonts w:asciiTheme="minorHAnsi" w:hAnsiTheme="minorHAnsi" w:cstheme="minorHAnsi"/>
        </w:rPr>
        <w:fldChar w:fldCharType="begin"/>
      </w:r>
      <w:r>
        <w:rPr>
          <w:rFonts w:asciiTheme="minorHAnsi" w:hAnsiTheme="minorHAnsi" w:cstheme="minorHAnsi"/>
        </w:rPr>
        <w:instrText xml:space="preserve"> HYPERLINK "https://platteriverprogram.org/system/files/2022-07/04_LTPP%20Update.pdf" </w:instrText>
      </w:r>
      <w:r>
        <w:rPr>
          <w:rFonts w:asciiTheme="minorHAnsi" w:hAnsiTheme="minorHAnsi" w:cstheme="minorHAnsi"/>
        </w:rPr>
        <w:fldChar w:fldCharType="separate"/>
      </w:r>
      <w:r w:rsidRPr="00EB2FAA">
        <w:rPr>
          <w:rStyle w:val="Hyperlink"/>
          <w:rFonts w:asciiTheme="minorHAnsi" w:hAnsiTheme="minorHAnsi" w:cstheme="minorHAnsi"/>
        </w:rPr>
        <w:t>04_LTPP Update</w:t>
      </w:r>
    </w:p>
    <w:p w14:paraId="0D0EE2FD" w14:textId="3C832327" w:rsidR="001716E8" w:rsidRDefault="001716E8" w:rsidP="001716E8">
      <w:pPr>
        <w:pStyle w:val="NoSpacing"/>
        <w:rPr>
          <w:rStyle w:val="ui-provider"/>
          <w:rFonts w:asciiTheme="minorHAnsi" w:hAnsiTheme="minorHAnsi" w:cstheme="minorHAnsi"/>
          <w:sz w:val="21"/>
          <w:szCs w:val="21"/>
        </w:rPr>
      </w:pPr>
      <w:r>
        <w:rPr>
          <w:rFonts w:asciiTheme="minorHAnsi" w:hAnsiTheme="minorHAnsi" w:cstheme="minorHAnsi"/>
        </w:rPr>
        <w:fldChar w:fldCharType="end"/>
      </w:r>
    </w:p>
    <w:p w14:paraId="274B8C70" w14:textId="40BE0F31" w:rsidR="001716E8" w:rsidRPr="001716E8" w:rsidRDefault="001716E8" w:rsidP="004734D9">
      <w:pPr>
        <w:pStyle w:val="NoSpacing"/>
        <w:rPr>
          <w:rStyle w:val="ui-provider"/>
          <w:rFonts w:asciiTheme="minorHAnsi" w:hAnsiTheme="minorHAnsi" w:cstheme="minorHAnsi"/>
          <w:i/>
          <w:iCs/>
          <w:sz w:val="21"/>
          <w:szCs w:val="21"/>
        </w:rPr>
      </w:pPr>
      <w:r w:rsidRPr="001716E8">
        <w:rPr>
          <w:rStyle w:val="ui-provider"/>
          <w:rFonts w:asciiTheme="minorHAnsi" w:hAnsiTheme="minorHAnsi" w:cstheme="minorHAnsi"/>
          <w:i/>
          <w:iCs/>
          <w:sz w:val="21"/>
          <w:szCs w:val="21"/>
        </w:rPr>
        <w:t>Spring 2022 WC monitoring report</w:t>
      </w:r>
    </w:p>
    <w:p w14:paraId="56599FC5" w14:textId="1131676E" w:rsidR="001716E8" w:rsidRDefault="00087B68" w:rsidP="004734D9">
      <w:pPr>
        <w:pStyle w:val="NoSpacing"/>
        <w:rPr>
          <w:rStyle w:val="ui-provider"/>
          <w:rFonts w:asciiTheme="minorHAnsi" w:hAnsiTheme="minorHAnsi" w:cstheme="minorHAnsi"/>
          <w:sz w:val="21"/>
          <w:szCs w:val="21"/>
        </w:rPr>
      </w:pPr>
      <w:r>
        <w:rPr>
          <w:rStyle w:val="ui-provider"/>
          <w:rFonts w:asciiTheme="minorHAnsi" w:hAnsiTheme="minorHAnsi" w:cstheme="minorHAnsi"/>
          <w:sz w:val="21"/>
          <w:szCs w:val="21"/>
        </w:rPr>
        <w:t xml:space="preserve">Jaymes </w:t>
      </w:r>
      <w:r w:rsidR="00B82C1D">
        <w:rPr>
          <w:rStyle w:val="ui-provider"/>
          <w:rFonts w:asciiTheme="minorHAnsi" w:hAnsiTheme="minorHAnsi" w:cstheme="minorHAnsi"/>
          <w:sz w:val="21"/>
          <w:szCs w:val="21"/>
        </w:rPr>
        <w:t xml:space="preserve">introduced changes to the WC monitoring report for TAC consideration and feedback. She also </w:t>
      </w:r>
      <w:r>
        <w:rPr>
          <w:rStyle w:val="ui-provider"/>
          <w:rFonts w:asciiTheme="minorHAnsi" w:hAnsiTheme="minorHAnsi" w:cstheme="minorHAnsi"/>
          <w:sz w:val="21"/>
          <w:szCs w:val="21"/>
        </w:rPr>
        <w:t>gave a summary of Spring WC use of the AHR</w:t>
      </w:r>
      <w:r w:rsidR="00B82C1D">
        <w:rPr>
          <w:rStyle w:val="ui-provider"/>
          <w:rFonts w:asciiTheme="minorHAnsi" w:hAnsiTheme="minorHAnsi" w:cstheme="minorHAnsi"/>
          <w:sz w:val="21"/>
          <w:szCs w:val="21"/>
        </w:rPr>
        <w:t xml:space="preserve"> including channel width metrics and flow associated with use locations, proportion of the AWB population using the AHR, and crane use days. She noted the distribution of use across the AHR, including use of the new Chapman complex to the east. She also mentioned that FWS has provided an updated AWB population estimate of 543 WC from the 2021-2022 winter survey. </w:t>
      </w:r>
      <w:r w:rsidR="007E3230">
        <w:rPr>
          <w:rStyle w:val="ui-provider"/>
          <w:rFonts w:asciiTheme="minorHAnsi" w:hAnsiTheme="minorHAnsi" w:cstheme="minorHAnsi"/>
          <w:sz w:val="21"/>
          <w:szCs w:val="21"/>
        </w:rPr>
        <w:t>These estimates come with wide confidence intervals and should be expected to increase next year as additional survey areas are added. Zorn asked about the reporting of flows beginning on March 1</w:t>
      </w:r>
      <w:r w:rsidR="007E3230" w:rsidRPr="007E3230">
        <w:rPr>
          <w:rStyle w:val="ui-provider"/>
          <w:rFonts w:asciiTheme="minorHAnsi" w:hAnsiTheme="minorHAnsi" w:cstheme="minorHAnsi"/>
          <w:sz w:val="21"/>
          <w:szCs w:val="21"/>
          <w:vertAlign w:val="superscript"/>
        </w:rPr>
        <w:t>st</w:t>
      </w:r>
      <w:r w:rsidR="007E3230">
        <w:rPr>
          <w:rStyle w:val="ui-provider"/>
          <w:rFonts w:asciiTheme="minorHAnsi" w:hAnsiTheme="minorHAnsi" w:cstheme="minorHAnsi"/>
          <w:sz w:val="21"/>
          <w:szCs w:val="21"/>
        </w:rPr>
        <w:t xml:space="preserve"> in the report when Program monitoring begins on March 6</w:t>
      </w:r>
      <w:r w:rsidR="007E3230" w:rsidRPr="007E3230">
        <w:rPr>
          <w:rStyle w:val="ui-provider"/>
          <w:rFonts w:asciiTheme="minorHAnsi" w:hAnsiTheme="minorHAnsi" w:cstheme="minorHAnsi"/>
          <w:sz w:val="21"/>
          <w:szCs w:val="21"/>
          <w:vertAlign w:val="superscript"/>
        </w:rPr>
        <w:t>th</w:t>
      </w:r>
      <w:r w:rsidR="007E3230">
        <w:rPr>
          <w:rStyle w:val="ui-provider"/>
          <w:rFonts w:asciiTheme="minorHAnsi" w:hAnsiTheme="minorHAnsi" w:cstheme="minorHAnsi"/>
          <w:sz w:val="21"/>
          <w:szCs w:val="21"/>
        </w:rPr>
        <w:t>. He suggested that be corrected together with the associated minimum and maximum flow values to make sure they occurred within the monitoring period.</w:t>
      </w:r>
    </w:p>
    <w:p w14:paraId="2F599771" w14:textId="6EFDFBD3" w:rsidR="00287378" w:rsidRDefault="00287378" w:rsidP="004734D9">
      <w:pPr>
        <w:pStyle w:val="NoSpacing"/>
        <w:rPr>
          <w:rStyle w:val="ui-provider"/>
          <w:rFonts w:asciiTheme="minorHAnsi" w:hAnsiTheme="minorHAnsi" w:cstheme="minorHAnsi"/>
          <w:sz w:val="21"/>
          <w:szCs w:val="21"/>
        </w:rPr>
      </w:pPr>
    </w:p>
    <w:p w14:paraId="603EA3A6" w14:textId="0D1C7EC0" w:rsidR="00287378" w:rsidRPr="001C0137" w:rsidRDefault="00287378" w:rsidP="00287378">
      <w:pPr>
        <w:pStyle w:val="NoSpacing"/>
        <w:rPr>
          <w:rStyle w:val="ui-provider"/>
          <w:rFonts w:asciiTheme="minorHAnsi" w:hAnsiTheme="minorHAnsi" w:cstheme="minorHAnsi"/>
          <w:sz w:val="21"/>
          <w:szCs w:val="21"/>
        </w:rPr>
      </w:pPr>
      <w:r w:rsidRPr="001C0137">
        <w:rPr>
          <w:rStyle w:val="ui-provider"/>
          <w:rFonts w:asciiTheme="minorHAnsi" w:hAnsiTheme="minorHAnsi" w:cstheme="minorHAnsi"/>
          <w:sz w:val="21"/>
          <w:szCs w:val="21"/>
        </w:rPr>
        <w:t xml:space="preserve">EDO Document: </w:t>
      </w:r>
      <w:hyperlink r:id="rId9" w:history="1">
        <w:r w:rsidRPr="001C0137">
          <w:rPr>
            <w:rStyle w:val="Hyperlink"/>
            <w:rFonts w:asciiTheme="minorHAnsi" w:hAnsiTheme="minorHAnsi" w:cstheme="minorHAnsi"/>
            <w:sz w:val="21"/>
            <w:szCs w:val="21"/>
          </w:rPr>
          <w:t>05_Implementation of the WC Monitoring Protocol – Spring 2022</w:t>
        </w:r>
        <w:r w:rsidR="001C0137" w:rsidRPr="001C0137">
          <w:rPr>
            <w:rStyle w:val="Hyperlink"/>
            <w:rFonts w:asciiTheme="minorHAnsi" w:hAnsiTheme="minorHAnsi" w:cstheme="minorHAnsi"/>
            <w:sz w:val="21"/>
            <w:szCs w:val="21"/>
          </w:rPr>
          <w:t xml:space="preserve"> Draft w TAC revisions</w:t>
        </w:r>
      </w:hyperlink>
    </w:p>
    <w:p w14:paraId="5E190A51" w14:textId="3F379BCA" w:rsidR="00287378" w:rsidRPr="001716E8" w:rsidRDefault="00287378" w:rsidP="00287378">
      <w:pPr>
        <w:pStyle w:val="NoSpacing"/>
        <w:rPr>
          <w:rStyle w:val="ui-provider"/>
          <w:rFonts w:asciiTheme="minorHAnsi" w:hAnsiTheme="minorHAnsi" w:cstheme="minorHAnsi"/>
          <w:sz w:val="21"/>
          <w:szCs w:val="21"/>
        </w:rPr>
      </w:pPr>
      <w:r w:rsidRPr="00C5657A">
        <w:rPr>
          <w:rStyle w:val="ui-provider"/>
          <w:rFonts w:asciiTheme="minorHAnsi" w:hAnsiTheme="minorHAnsi" w:cstheme="minorHAnsi"/>
          <w:sz w:val="21"/>
          <w:szCs w:val="21"/>
        </w:rPr>
        <w:t xml:space="preserve">EDO Presentation: </w:t>
      </w:r>
      <w:hyperlink r:id="rId10" w:history="1">
        <w:r w:rsidRPr="00C5657A">
          <w:rPr>
            <w:rStyle w:val="Hyperlink"/>
            <w:rFonts w:asciiTheme="minorHAnsi" w:hAnsiTheme="minorHAnsi" w:cstheme="minorHAnsi"/>
            <w:sz w:val="21"/>
            <w:szCs w:val="21"/>
          </w:rPr>
          <w:t>06_Spring 2022 WC Report</w:t>
        </w:r>
      </w:hyperlink>
    </w:p>
    <w:p w14:paraId="622A3912" w14:textId="77777777" w:rsidR="00287378" w:rsidRPr="004C4DBB" w:rsidRDefault="00287378" w:rsidP="00287378">
      <w:pPr>
        <w:pStyle w:val="NoSpacing"/>
        <w:rPr>
          <w:rFonts w:asciiTheme="minorHAnsi" w:hAnsiTheme="minorHAnsi" w:cstheme="minorHAnsi"/>
          <w:i/>
          <w:iCs/>
        </w:rPr>
      </w:pPr>
    </w:p>
    <w:p w14:paraId="08DC426E" w14:textId="77777777" w:rsidR="00287378" w:rsidRPr="00746A92" w:rsidRDefault="00287378" w:rsidP="00287378">
      <w:pPr>
        <w:pStyle w:val="NoSpacing"/>
        <w:rPr>
          <w:rFonts w:asciiTheme="minorHAnsi" w:hAnsiTheme="minorHAnsi" w:cstheme="minorHAnsi"/>
          <w:i/>
          <w:iCs/>
        </w:rPr>
      </w:pPr>
      <w:r w:rsidRPr="00746A92">
        <w:rPr>
          <w:rFonts w:asciiTheme="minorHAnsi" w:hAnsiTheme="minorHAnsi" w:cstheme="minorHAnsi"/>
          <w:i/>
          <w:iCs/>
        </w:rPr>
        <w:t>Corrections to the report:</w:t>
      </w:r>
    </w:p>
    <w:p w14:paraId="04ED361A" w14:textId="17D1E848" w:rsidR="00287378" w:rsidRPr="004C4DBB" w:rsidRDefault="00746A92" w:rsidP="00287378">
      <w:pPr>
        <w:pStyle w:val="NoSpacing"/>
        <w:rPr>
          <w:rFonts w:asciiTheme="minorHAnsi" w:hAnsiTheme="minorHAnsi" w:cstheme="minorHAnsi"/>
        </w:rPr>
      </w:pPr>
      <w:r w:rsidRPr="00746A92">
        <w:rPr>
          <w:rFonts w:asciiTheme="minorHAnsi" w:hAnsiTheme="minorHAnsi" w:cstheme="minorHAnsi"/>
        </w:rPr>
        <w:t>Section on whooping crane use in response to flow</w:t>
      </w:r>
      <w:r w:rsidR="00287378" w:rsidRPr="00746A92">
        <w:rPr>
          <w:rFonts w:asciiTheme="minorHAnsi" w:hAnsiTheme="minorHAnsi" w:cstheme="minorHAnsi"/>
        </w:rPr>
        <w:t xml:space="preserve"> included in figures and reporting of minimum and maximum flow values </w:t>
      </w:r>
      <w:r w:rsidRPr="00746A92">
        <w:rPr>
          <w:rFonts w:asciiTheme="minorHAnsi" w:hAnsiTheme="minorHAnsi" w:cstheme="minorHAnsi"/>
        </w:rPr>
        <w:t xml:space="preserve">that </w:t>
      </w:r>
      <w:r w:rsidR="00287378" w:rsidRPr="00746A92">
        <w:rPr>
          <w:rFonts w:asciiTheme="minorHAnsi" w:hAnsiTheme="minorHAnsi" w:cstheme="minorHAnsi"/>
        </w:rPr>
        <w:t>should be limited to Program monitoring period from March 6 through April 29. These corrections have been made by the EDO (see link above for corrected report).</w:t>
      </w:r>
    </w:p>
    <w:p w14:paraId="1B414981" w14:textId="77777777" w:rsidR="00287378" w:rsidRPr="004C4DBB" w:rsidRDefault="00287378" w:rsidP="00287378">
      <w:pPr>
        <w:pStyle w:val="NoSpacing"/>
        <w:rPr>
          <w:rFonts w:asciiTheme="minorHAnsi" w:hAnsiTheme="minorHAnsi" w:cstheme="minorHAnsi"/>
          <w:b/>
          <w:bCs/>
          <w:u w:val="single"/>
        </w:rPr>
      </w:pPr>
    </w:p>
    <w:p w14:paraId="20B2C23E" w14:textId="26609F72" w:rsidR="00287378" w:rsidRPr="004C4DBB" w:rsidRDefault="00287378" w:rsidP="00287378">
      <w:pPr>
        <w:pStyle w:val="NoSpacing"/>
        <w:rPr>
          <w:rStyle w:val="ui-provider"/>
          <w:rFonts w:asciiTheme="minorHAnsi" w:hAnsiTheme="minorHAnsi" w:cstheme="minorHAnsi"/>
          <w:sz w:val="21"/>
          <w:szCs w:val="21"/>
        </w:rPr>
      </w:pPr>
      <w:r w:rsidRPr="004C4DBB">
        <w:rPr>
          <w:rFonts w:asciiTheme="minorHAnsi" w:hAnsiTheme="minorHAnsi" w:cstheme="minorHAnsi"/>
          <w:color w:val="FF0000"/>
        </w:rPr>
        <w:t xml:space="preserve">TAC MOTION: </w:t>
      </w:r>
      <w:r w:rsidRPr="004C4DBB">
        <w:rPr>
          <w:rFonts w:asciiTheme="minorHAnsi" w:hAnsiTheme="minorHAnsi" w:cstheme="minorHAnsi"/>
          <w:i/>
          <w:iCs/>
        </w:rPr>
        <w:t xml:space="preserve">Rabbe moved and </w:t>
      </w:r>
      <w:r w:rsidR="00C5657A">
        <w:rPr>
          <w:rFonts w:asciiTheme="minorHAnsi" w:hAnsiTheme="minorHAnsi" w:cstheme="minorHAnsi"/>
          <w:i/>
          <w:iCs/>
        </w:rPr>
        <w:t>Jenniges</w:t>
      </w:r>
      <w:r w:rsidRPr="004C4DBB">
        <w:rPr>
          <w:rFonts w:asciiTheme="minorHAnsi" w:hAnsiTheme="minorHAnsi" w:cstheme="minorHAnsi"/>
          <w:i/>
          <w:iCs/>
        </w:rPr>
        <w:t xml:space="preserve"> seconded to recommend the </w:t>
      </w:r>
      <w:r w:rsidR="00C5657A">
        <w:rPr>
          <w:rFonts w:asciiTheme="minorHAnsi" w:hAnsiTheme="minorHAnsi" w:cstheme="minorHAnsi"/>
          <w:i/>
          <w:iCs/>
        </w:rPr>
        <w:t>Spring 2022 WC Monitoring Report</w:t>
      </w:r>
      <w:r w:rsidRPr="004C4DBB">
        <w:rPr>
          <w:rFonts w:asciiTheme="minorHAnsi" w:hAnsiTheme="minorHAnsi" w:cstheme="minorHAnsi"/>
          <w:i/>
          <w:iCs/>
        </w:rPr>
        <w:t xml:space="preserve"> be forwarded to the GC for review. </w:t>
      </w:r>
      <w:r w:rsidRPr="004C4DBB">
        <w:rPr>
          <w:rFonts w:asciiTheme="minorHAnsi" w:hAnsiTheme="minorHAnsi" w:cstheme="minorHAnsi"/>
          <w:u w:val="single"/>
        </w:rPr>
        <w:t>Motion approved.</w:t>
      </w:r>
    </w:p>
    <w:p w14:paraId="736A2707" w14:textId="2F4B7918" w:rsidR="00256166" w:rsidRDefault="00256166" w:rsidP="004734D9">
      <w:pPr>
        <w:pStyle w:val="NoSpacing"/>
        <w:rPr>
          <w:rFonts w:asciiTheme="minorHAnsi" w:hAnsiTheme="minorHAnsi" w:cstheme="minorHAnsi"/>
          <w:b/>
          <w:bCs/>
          <w:u w:val="single"/>
        </w:rPr>
      </w:pPr>
    </w:p>
    <w:p w14:paraId="7D71568C" w14:textId="44141E6F" w:rsidR="00C5657A" w:rsidRPr="007C32EE" w:rsidRDefault="00C5657A" w:rsidP="004734D9">
      <w:pPr>
        <w:pStyle w:val="NoSpacing"/>
        <w:rPr>
          <w:rFonts w:asciiTheme="minorHAnsi" w:hAnsiTheme="minorHAnsi" w:cstheme="minorHAnsi"/>
          <w:i/>
          <w:iCs/>
        </w:rPr>
      </w:pPr>
      <w:r w:rsidRPr="007C32EE">
        <w:rPr>
          <w:rFonts w:asciiTheme="minorHAnsi" w:hAnsiTheme="minorHAnsi" w:cstheme="minorHAnsi"/>
          <w:i/>
          <w:iCs/>
        </w:rPr>
        <w:t xml:space="preserve">WC </w:t>
      </w:r>
      <w:r w:rsidR="007C32EE" w:rsidRPr="007C32EE">
        <w:rPr>
          <w:rFonts w:asciiTheme="minorHAnsi" w:hAnsiTheme="minorHAnsi" w:cstheme="minorHAnsi"/>
          <w:i/>
          <w:iCs/>
        </w:rPr>
        <w:t>riverine r</w:t>
      </w:r>
      <w:r w:rsidRPr="007C32EE">
        <w:rPr>
          <w:rFonts w:asciiTheme="minorHAnsi" w:hAnsiTheme="minorHAnsi" w:cstheme="minorHAnsi"/>
          <w:i/>
          <w:iCs/>
        </w:rPr>
        <w:t xml:space="preserve">oost </w:t>
      </w:r>
      <w:r w:rsidR="007C32EE" w:rsidRPr="007C32EE">
        <w:rPr>
          <w:rFonts w:asciiTheme="minorHAnsi" w:hAnsiTheme="minorHAnsi" w:cstheme="minorHAnsi"/>
          <w:i/>
          <w:iCs/>
        </w:rPr>
        <w:t>s</w:t>
      </w:r>
      <w:r w:rsidRPr="007C32EE">
        <w:rPr>
          <w:rFonts w:asciiTheme="minorHAnsi" w:hAnsiTheme="minorHAnsi" w:cstheme="minorHAnsi"/>
          <w:i/>
          <w:iCs/>
        </w:rPr>
        <w:t xml:space="preserve">ite </w:t>
      </w:r>
      <w:r w:rsidR="007C32EE" w:rsidRPr="007C32EE">
        <w:rPr>
          <w:rFonts w:asciiTheme="minorHAnsi" w:hAnsiTheme="minorHAnsi" w:cstheme="minorHAnsi"/>
          <w:i/>
          <w:iCs/>
        </w:rPr>
        <w:t>s</w:t>
      </w:r>
      <w:r w:rsidRPr="007C32EE">
        <w:rPr>
          <w:rFonts w:asciiTheme="minorHAnsi" w:hAnsiTheme="minorHAnsi" w:cstheme="minorHAnsi"/>
          <w:i/>
          <w:iCs/>
        </w:rPr>
        <w:t>election</w:t>
      </w:r>
      <w:r w:rsidR="007C32EE" w:rsidRPr="007C32EE">
        <w:rPr>
          <w:rFonts w:asciiTheme="minorHAnsi" w:hAnsiTheme="minorHAnsi" w:cstheme="minorHAnsi"/>
          <w:i/>
          <w:iCs/>
        </w:rPr>
        <w:t xml:space="preserve"> analysis</w:t>
      </w:r>
      <w:r w:rsidRPr="007C32EE">
        <w:rPr>
          <w:rFonts w:asciiTheme="minorHAnsi" w:hAnsiTheme="minorHAnsi" w:cstheme="minorHAnsi"/>
          <w:i/>
          <w:iCs/>
        </w:rPr>
        <w:t xml:space="preserve"> </w:t>
      </w:r>
    </w:p>
    <w:p w14:paraId="71C30096" w14:textId="3B397553" w:rsidR="007C32EE" w:rsidRPr="002C0439" w:rsidRDefault="007C32EE" w:rsidP="004734D9">
      <w:pPr>
        <w:pStyle w:val="NoSpacing"/>
        <w:rPr>
          <w:rFonts w:asciiTheme="minorHAnsi" w:hAnsiTheme="minorHAnsi" w:cstheme="minorHAnsi"/>
        </w:rPr>
      </w:pPr>
      <w:r w:rsidRPr="002C0439">
        <w:rPr>
          <w:rFonts w:asciiTheme="minorHAnsi" w:hAnsiTheme="minorHAnsi" w:cstheme="minorHAnsi"/>
        </w:rPr>
        <w:t xml:space="preserve">Henry introduced the discussion by saying that a riverine roost site selection analysis is scheduled for 2022 as a check in on First Increment learning. </w:t>
      </w:r>
      <w:r w:rsidR="00203002" w:rsidRPr="002C0439">
        <w:rPr>
          <w:rFonts w:asciiTheme="minorHAnsi" w:hAnsiTheme="minorHAnsi" w:cstheme="minorHAnsi"/>
        </w:rPr>
        <w:t xml:space="preserve">This analysis is used by the Program to establish suitable habitat criteria for management. A small group of WC experts met in June to look at </w:t>
      </w:r>
      <w:r w:rsidR="00E05043" w:rsidRPr="002C0439">
        <w:rPr>
          <w:rFonts w:asciiTheme="minorHAnsi" w:hAnsiTheme="minorHAnsi" w:cstheme="minorHAnsi"/>
        </w:rPr>
        <w:t xml:space="preserve">WC </w:t>
      </w:r>
      <w:r w:rsidR="00203002" w:rsidRPr="002C0439">
        <w:rPr>
          <w:rFonts w:asciiTheme="minorHAnsi" w:hAnsiTheme="minorHAnsi" w:cstheme="minorHAnsi"/>
        </w:rPr>
        <w:t xml:space="preserve">telemetry data to make suggestions for the scale for this analysis. </w:t>
      </w:r>
      <w:r w:rsidRPr="002C0439">
        <w:rPr>
          <w:rFonts w:asciiTheme="minorHAnsi" w:hAnsiTheme="minorHAnsi" w:cstheme="minorHAnsi"/>
        </w:rPr>
        <w:t xml:space="preserve">She briefly explained </w:t>
      </w:r>
      <w:r w:rsidR="00203002" w:rsidRPr="002C0439">
        <w:rPr>
          <w:rFonts w:asciiTheme="minorHAnsi" w:hAnsiTheme="minorHAnsi" w:cstheme="minorHAnsi"/>
        </w:rPr>
        <w:t>that the analysis compares</w:t>
      </w:r>
      <w:r w:rsidRPr="002C0439">
        <w:rPr>
          <w:rFonts w:asciiTheme="minorHAnsi" w:hAnsiTheme="minorHAnsi" w:cstheme="minorHAnsi"/>
        </w:rPr>
        <w:t xml:space="preserve"> </w:t>
      </w:r>
      <w:r w:rsidR="00203002" w:rsidRPr="002C0439">
        <w:rPr>
          <w:rFonts w:asciiTheme="minorHAnsi" w:hAnsiTheme="minorHAnsi" w:cstheme="minorHAnsi"/>
        </w:rPr>
        <w:t xml:space="preserve">use </w:t>
      </w:r>
      <w:r w:rsidRPr="002C0439">
        <w:rPr>
          <w:rFonts w:asciiTheme="minorHAnsi" w:hAnsiTheme="minorHAnsi" w:cstheme="minorHAnsi"/>
        </w:rPr>
        <w:t xml:space="preserve">sites from aerial monitoring data to randomly available riverine locations to ask if WC </w:t>
      </w:r>
      <w:r w:rsidR="00203002" w:rsidRPr="002C0439">
        <w:rPr>
          <w:rFonts w:asciiTheme="minorHAnsi" w:hAnsiTheme="minorHAnsi" w:cstheme="minorHAnsi"/>
        </w:rPr>
        <w:t xml:space="preserve">select for characteristics surrounding use sites more often than predicted by their availability. </w:t>
      </w:r>
      <w:r w:rsidR="00037A51" w:rsidRPr="002C0439">
        <w:rPr>
          <w:rFonts w:asciiTheme="minorHAnsi" w:hAnsiTheme="minorHAnsi" w:cstheme="minorHAnsi"/>
        </w:rPr>
        <w:t>The EDO has used telemetry information to inform choices for the scale of this analysis</w:t>
      </w:r>
      <w:r w:rsidR="00B07EAF" w:rsidRPr="002C0439">
        <w:rPr>
          <w:rFonts w:asciiTheme="minorHAnsi" w:hAnsiTheme="minorHAnsi" w:cstheme="minorHAnsi"/>
        </w:rPr>
        <w:t xml:space="preserve"> and would like TAC feedback on the following:</w:t>
      </w:r>
    </w:p>
    <w:p w14:paraId="539E1D85" w14:textId="54B6C189" w:rsidR="00B07EAF" w:rsidRPr="002C0439" w:rsidRDefault="00B07EAF" w:rsidP="00B07EAF">
      <w:pPr>
        <w:pStyle w:val="NoSpacing"/>
        <w:numPr>
          <w:ilvl w:val="0"/>
          <w:numId w:val="19"/>
        </w:numPr>
        <w:rPr>
          <w:rFonts w:asciiTheme="minorHAnsi" w:hAnsiTheme="minorHAnsi" w:cstheme="minorHAnsi"/>
          <w:i/>
          <w:iCs/>
        </w:rPr>
      </w:pPr>
      <w:r w:rsidRPr="002C0439">
        <w:rPr>
          <w:rFonts w:asciiTheme="minorHAnsi" w:hAnsiTheme="minorHAnsi" w:cstheme="minorHAnsi"/>
        </w:rPr>
        <w:t>Scale for the available choice set</w:t>
      </w:r>
    </w:p>
    <w:p w14:paraId="52989A91" w14:textId="5BC774FF" w:rsidR="00B07EAF" w:rsidRPr="002C0439" w:rsidRDefault="00B07EAF" w:rsidP="00B07EAF">
      <w:pPr>
        <w:pStyle w:val="NoSpacing"/>
        <w:numPr>
          <w:ilvl w:val="0"/>
          <w:numId w:val="19"/>
        </w:numPr>
        <w:rPr>
          <w:rFonts w:asciiTheme="minorHAnsi" w:hAnsiTheme="minorHAnsi" w:cstheme="minorHAnsi"/>
          <w:i/>
          <w:iCs/>
        </w:rPr>
      </w:pPr>
      <w:r w:rsidRPr="002C0439">
        <w:rPr>
          <w:rFonts w:asciiTheme="minorHAnsi" w:hAnsiTheme="minorHAnsi" w:cstheme="minorHAnsi"/>
        </w:rPr>
        <w:t>Scale for the habitat buffer</w:t>
      </w:r>
    </w:p>
    <w:p w14:paraId="0DE045DD" w14:textId="49463345" w:rsidR="00B07EAF" w:rsidRPr="002C0439" w:rsidRDefault="00B07EAF" w:rsidP="00B07EAF">
      <w:pPr>
        <w:pStyle w:val="NoSpacing"/>
        <w:numPr>
          <w:ilvl w:val="0"/>
          <w:numId w:val="19"/>
        </w:numPr>
        <w:rPr>
          <w:rFonts w:asciiTheme="minorHAnsi" w:hAnsiTheme="minorHAnsi" w:cstheme="minorHAnsi"/>
          <w:i/>
          <w:iCs/>
        </w:rPr>
      </w:pPr>
      <w:r w:rsidRPr="002C0439">
        <w:rPr>
          <w:rFonts w:asciiTheme="minorHAnsi" w:hAnsiTheme="minorHAnsi" w:cstheme="minorHAnsi"/>
        </w:rPr>
        <w:t>Point- vs. area-based in-channel metrics</w:t>
      </w:r>
    </w:p>
    <w:p w14:paraId="2529BFB3" w14:textId="7B34128F" w:rsidR="00B07EAF" w:rsidRPr="002C0439" w:rsidRDefault="00B07EAF" w:rsidP="00B07EAF">
      <w:pPr>
        <w:pStyle w:val="NoSpacing"/>
        <w:numPr>
          <w:ilvl w:val="0"/>
          <w:numId w:val="19"/>
        </w:numPr>
        <w:rPr>
          <w:rFonts w:asciiTheme="minorHAnsi" w:hAnsiTheme="minorHAnsi" w:cstheme="minorHAnsi"/>
          <w:i/>
          <w:iCs/>
        </w:rPr>
      </w:pPr>
      <w:r w:rsidRPr="002C0439">
        <w:rPr>
          <w:rFonts w:asciiTheme="minorHAnsi" w:hAnsiTheme="minorHAnsi" w:cstheme="minorHAnsi"/>
        </w:rPr>
        <w:t>Number of random available points</w:t>
      </w:r>
    </w:p>
    <w:p w14:paraId="16665046" w14:textId="4ED1A501" w:rsidR="00B07EAF" w:rsidRPr="002C0439" w:rsidRDefault="003330BA" w:rsidP="00B07EAF">
      <w:pPr>
        <w:pStyle w:val="NoSpacing"/>
        <w:rPr>
          <w:rFonts w:asciiTheme="minorHAnsi" w:hAnsiTheme="minorHAnsi" w:cstheme="minorHAnsi"/>
        </w:rPr>
      </w:pPr>
      <w:r w:rsidRPr="002C0439">
        <w:rPr>
          <w:rFonts w:asciiTheme="minorHAnsi" w:hAnsiTheme="minorHAnsi" w:cstheme="minorHAnsi"/>
        </w:rPr>
        <w:t xml:space="preserve">Farrell presented methods </w:t>
      </w:r>
      <w:r w:rsidR="00061E36" w:rsidRPr="002C0439">
        <w:rPr>
          <w:rFonts w:asciiTheme="minorHAnsi" w:hAnsiTheme="minorHAnsi" w:cstheme="minorHAnsi"/>
        </w:rPr>
        <w:t xml:space="preserve">and results using telemetry data to inform the scale for the choice set and the habitat buffer that support EDO suggestions for the analysis. </w:t>
      </w:r>
      <w:r w:rsidR="00955AD4">
        <w:rPr>
          <w:rFonts w:asciiTheme="minorHAnsi" w:hAnsiTheme="minorHAnsi" w:cstheme="minorHAnsi"/>
        </w:rPr>
        <w:t xml:space="preserve">Caven asked if the EDO had done any spatial autocorrelation analyses for variables of interest. Farrell said not yet, we have not gotten our explanatory variables nailed down yet. </w:t>
      </w:r>
      <w:r w:rsidR="00E05043" w:rsidRPr="002C0439">
        <w:rPr>
          <w:rFonts w:asciiTheme="minorHAnsi" w:hAnsiTheme="minorHAnsi" w:cstheme="minorHAnsi"/>
        </w:rPr>
        <w:t xml:space="preserve">Feedback from Flyr and Caven: </w:t>
      </w:r>
      <w:r w:rsidRPr="002C0439">
        <w:rPr>
          <w:rFonts w:asciiTheme="minorHAnsi" w:hAnsiTheme="minorHAnsi" w:cstheme="minorHAnsi"/>
        </w:rPr>
        <w:t>Performing</w:t>
      </w:r>
      <w:r w:rsidR="00E05043" w:rsidRPr="002C0439">
        <w:rPr>
          <w:rFonts w:asciiTheme="minorHAnsi" w:hAnsiTheme="minorHAnsi" w:cstheme="minorHAnsi"/>
        </w:rPr>
        <w:t xml:space="preserve"> the analysis at multiple scales </w:t>
      </w:r>
      <w:r w:rsidRPr="002C0439">
        <w:rPr>
          <w:rFonts w:asciiTheme="minorHAnsi" w:hAnsiTheme="minorHAnsi" w:cstheme="minorHAnsi"/>
        </w:rPr>
        <w:t xml:space="preserve">may be useful for understanding the importance of landscape features at different </w:t>
      </w:r>
      <w:r w:rsidRPr="002C0439">
        <w:rPr>
          <w:rFonts w:asciiTheme="minorHAnsi" w:hAnsiTheme="minorHAnsi" w:cstheme="minorHAnsi"/>
        </w:rPr>
        <w:lastRenderedPageBreak/>
        <w:t>scales</w:t>
      </w:r>
      <w:r w:rsidR="00C9035A" w:rsidRPr="002C0439">
        <w:rPr>
          <w:rFonts w:asciiTheme="minorHAnsi" w:hAnsiTheme="minorHAnsi" w:cstheme="minorHAnsi"/>
        </w:rPr>
        <w:t xml:space="preserve">. Model selection process will tell you which scale is best. Alternative types of analyses that do not compare use to available locations were also suggested by Flyr, Caven and Jenniges, including 1) using telemetry data to compare the habitat associated with an 8-mile deviation distance from original flight path prior to selecting a use location (habitat </w:t>
      </w:r>
      <w:r w:rsidR="003713B6" w:rsidRPr="002C0439">
        <w:rPr>
          <w:rFonts w:asciiTheme="minorHAnsi" w:hAnsiTheme="minorHAnsi" w:cstheme="minorHAnsi"/>
        </w:rPr>
        <w:t xml:space="preserve">flown over but </w:t>
      </w:r>
      <w:r w:rsidR="00C9035A" w:rsidRPr="002C0439">
        <w:rPr>
          <w:rFonts w:asciiTheme="minorHAnsi" w:hAnsiTheme="minorHAnsi" w:cstheme="minorHAnsi"/>
        </w:rPr>
        <w:t>not selected for use) vs. habitat associated with a 2-mile or less devia</w:t>
      </w:r>
      <w:r w:rsidR="003713B6" w:rsidRPr="002C0439">
        <w:rPr>
          <w:rFonts w:asciiTheme="minorHAnsi" w:hAnsiTheme="minorHAnsi" w:cstheme="minorHAnsi"/>
        </w:rPr>
        <w:t>tion distance (habitat flown over and selected for use), and 2) develop a heat map that demonstrates the distribution of WC use over the AHR to obtain information about habitat characteristics WC use.</w:t>
      </w:r>
      <w:r w:rsidRPr="002C0439">
        <w:rPr>
          <w:rFonts w:asciiTheme="minorHAnsi" w:hAnsiTheme="minorHAnsi" w:cstheme="minorHAnsi"/>
        </w:rPr>
        <w:t xml:space="preserve"> Henry said these alternatives have been noted as options to provide multiple avenues of support, but do not replace this resource selection analysis as it adds data to prior analyses to evaluate selection criteria through time.</w:t>
      </w:r>
      <w:r w:rsidR="00061E36" w:rsidRPr="002C0439">
        <w:rPr>
          <w:rFonts w:asciiTheme="minorHAnsi" w:hAnsiTheme="minorHAnsi" w:cstheme="minorHAnsi"/>
        </w:rPr>
        <w:t xml:space="preserve"> The group discussed the EDO suggestion for using the median 0.41 miles as the habitat buffer around use and available locations. Caven preferred using the mean 0.77 miles as the buffer for evaluating landscape, which is the same scale Niemuth et al. supported as an appropriate habitat buffer. Rabbe supported the inclusion of side channels as available habitat for the choice set as side channels have been used by whooping cranes in the past</w:t>
      </w:r>
      <w:r w:rsidR="00F46C43" w:rsidRPr="002C0439">
        <w:rPr>
          <w:rFonts w:asciiTheme="minorHAnsi" w:hAnsiTheme="minorHAnsi" w:cstheme="minorHAnsi"/>
        </w:rPr>
        <w:t xml:space="preserve">. Henry said the smaller group had discussed using area-based metrics to capture heterogeneity for in-channel measurements, but that was prior to obtaining the information from telemetry showing that most whooping cranes use only a radius of a 0.1 mile </w:t>
      </w:r>
      <w:r w:rsidR="00951361">
        <w:rPr>
          <w:rFonts w:asciiTheme="minorHAnsi" w:hAnsiTheme="minorHAnsi" w:cstheme="minorHAnsi"/>
        </w:rPr>
        <w:t>in</w:t>
      </w:r>
      <w:r w:rsidR="00F46C43" w:rsidRPr="002C0439">
        <w:rPr>
          <w:rFonts w:asciiTheme="minorHAnsi" w:hAnsiTheme="minorHAnsi" w:cstheme="minorHAnsi"/>
        </w:rPr>
        <w:t>-channel around their roost location</w:t>
      </w:r>
      <w:r w:rsidR="00F35996">
        <w:rPr>
          <w:rFonts w:asciiTheme="minorHAnsi" w:hAnsiTheme="minorHAnsi" w:cstheme="minorHAnsi"/>
        </w:rPr>
        <w:t xml:space="preserve"> during the first 24-hour period at a stopover</w:t>
      </w:r>
      <w:r w:rsidR="00F46C43" w:rsidRPr="002C0439">
        <w:rPr>
          <w:rFonts w:asciiTheme="minorHAnsi" w:hAnsiTheme="minorHAnsi" w:cstheme="minorHAnsi"/>
        </w:rPr>
        <w:t>.</w:t>
      </w:r>
      <w:r w:rsidR="002C0439" w:rsidRPr="002C0439">
        <w:rPr>
          <w:rFonts w:asciiTheme="minorHAnsi" w:hAnsiTheme="minorHAnsi" w:cstheme="minorHAnsi"/>
        </w:rPr>
        <w:t xml:space="preserve"> Average values of area measurements based upon multiple measu</w:t>
      </w:r>
      <w:r w:rsidR="00951361">
        <w:rPr>
          <w:rFonts w:asciiTheme="minorHAnsi" w:hAnsiTheme="minorHAnsi" w:cstheme="minorHAnsi"/>
        </w:rPr>
        <w:t>re</w:t>
      </w:r>
      <w:r w:rsidR="002C0439" w:rsidRPr="002C0439">
        <w:rPr>
          <w:rFonts w:asciiTheme="minorHAnsi" w:hAnsiTheme="minorHAnsi" w:cstheme="minorHAnsi"/>
        </w:rPr>
        <w:t>ments over this small scal</w:t>
      </w:r>
      <w:r w:rsidR="00F35996">
        <w:rPr>
          <w:rFonts w:asciiTheme="minorHAnsi" w:hAnsiTheme="minorHAnsi" w:cstheme="minorHAnsi"/>
        </w:rPr>
        <w:t>e</w:t>
      </w:r>
      <w:r w:rsidR="002C0439" w:rsidRPr="002C0439">
        <w:rPr>
          <w:rFonts w:asciiTheme="minorHAnsi" w:hAnsiTheme="minorHAnsi" w:cstheme="minorHAnsi"/>
        </w:rPr>
        <w:t xml:space="preserve"> are also problematic due to spatial autocorrelation. </w:t>
      </w:r>
      <w:r w:rsidR="00F46C43" w:rsidRPr="002C0439">
        <w:rPr>
          <w:rFonts w:asciiTheme="minorHAnsi" w:hAnsiTheme="minorHAnsi" w:cstheme="minorHAnsi"/>
        </w:rPr>
        <w:t>Farnsworth mentioned that at this scale, heterogeneity would be minimal for in-channel metrics</w:t>
      </w:r>
      <w:r w:rsidR="002C0439" w:rsidRPr="002C0439">
        <w:rPr>
          <w:rFonts w:asciiTheme="minorHAnsi" w:hAnsiTheme="minorHAnsi" w:cstheme="minorHAnsi"/>
        </w:rPr>
        <w:t xml:space="preserve"> making area-based measurements no more informative than point-based measurements.</w:t>
      </w:r>
      <w:r w:rsidR="00F46C43" w:rsidRPr="002C0439">
        <w:rPr>
          <w:rFonts w:asciiTheme="minorHAnsi" w:hAnsiTheme="minorHAnsi" w:cstheme="minorHAnsi"/>
        </w:rPr>
        <w:t xml:space="preserve"> The TAC </w:t>
      </w:r>
      <w:r w:rsidR="002C0439" w:rsidRPr="002C0439">
        <w:rPr>
          <w:rFonts w:asciiTheme="minorHAnsi" w:hAnsiTheme="minorHAnsi" w:cstheme="minorHAnsi"/>
        </w:rPr>
        <w:t>then discussed the number of random points to compare to use locations. Twenty</w:t>
      </w:r>
      <w:r w:rsidR="00F46C43" w:rsidRPr="002C0439">
        <w:rPr>
          <w:rFonts w:asciiTheme="minorHAnsi" w:hAnsiTheme="minorHAnsi" w:cstheme="minorHAnsi"/>
        </w:rPr>
        <w:t xml:space="preserve"> random available points </w:t>
      </w:r>
      <w:r w:rsidR="002C0439" w:rsidRPr="002C0439">
        <w:rPr>
          <w:rFonts w:asciiTheme="minorHAnsi" w:hAnsiTheme="minorHAnsi" w:cstheme="minorHAnsi"/>
        </w:rPr>
        <w:t>will</w:t>
      </w:r>
      <w:r w:rsidR="00F46C43" w:rsidRPr="002C0439">
        <w:rPr>
          <w:rFonts w:asciiTheme="minorHAnsi" w:hAnsiTheme="minorHAnsi" w:cstheme="minorHAnsi"/>
        </w:rPr>
        <w:t xml:space="preserve"> maintain consistency with previous analyses. </w:t>
      </w:r>
    </w:p>
    <w:p w14:paraId="6C022D42" w14:textId="7B38701A" w:rsidR="003713B6" w:rsidRPr="002C0439" w:rsidRDefault="003713B6" w:rsidP="00B07EAF">
      <w:pPr>
        <w:pStyle w:val="NoSpacing"/>
        <w:rPr>
          <w:rFonts w:asciiTheme="minorHAnsi" w:hAnsiTheme="minorHAnsi" w:cstheme="minorHAnsi"/>
        </w:rPr>
      </w:pPr>
    </w:p>
    <w:p w14:paraId="30A1D8AC" w14:textId="77777777" w:rsidR="003713B6" w:rsidRPr="002C0439" w:rsidRDefault="003713B6" w:rsidP="003713B6">
      <w:pPr>
        <w:pStyle w:val="NoSpacing"/>
        <w:rPr>
          <w:rFonts w:cstheme="minorHAnsi"/>
          <w:color w:val="FF0000"/>
        </w:rPr>
      </w:pPr>
      <w:r w:rsidRPr="002C0439">
        <w:rPr>
          <w:rFonts w:cstheme="minorHAnsi"/>
          <w:color w:val="FF0000"/>
        </w:rPr>
        <w:t>TAC RECOMMENDATION:</w:t>
      </w:r>
    </w:p>
    <w:p w14:paraId="17C75483" w14:textId="5F551D52" w:rsidR="003713B6" w:rsidRPr="002C0439" w:rsidRDefault="003713B6" w:rsidP="003713B6">
      <w:pPr>
        <w:pStyle w:val="NoSpacing"/>
        <w:numPr>
          <w:ilvl w:val="0"/>
          <w:numId w:val="20"/>
        </w:numPr>
        <w:rPr>
          <w:rFonts w:asciiTheme="minorHAnsi" w:hAnsiTheme="minorHAnsi" w:cstheme="minorHAnsi"/>
          <w:i/>
          <w:iCs/>
        </w:rPr>
      </w:pPr>
      <w:r w:rsidRPr="002C0439">
        <w:rPr>
          <w:rFonts w:asciiTheme="minorHAnsi" w:hAnsiTheme="minorHAnsi" w:cstheme="minorHAnsi"/>
        </w:rPr>
        <w:t>Scale for the available choice set – test multiple scales</w:t>
      </w:r>
      <w:r w:rsidR="00D86463" w:rsidRPr="002C0439">
        <w:rPr>
          <w:rFonts w:asciiTheme="minorHAnsi" w:hAnsiTheme="minorHAnsi" w:cstheme="minorHAnsi"/>
        </w:rPr>
        <w:t>; include side channels in the available choice set</w:t>
      </w:r>
    </w:p>
    <w:p w14:paraId="5501F53D" w14:textId="75AECCCF" w:rsidR="003713B6" w:rsidRPr="002C0439" w:rsidRDefault="003713B6" w:rsidP="003713B6">
      <w:pPr>
        <w:pStyle w:val="NoSpacing"/>
        <w:numPr>
          <w:ilvl w:val="0"/>
          <w:numId w:val="20"/>
        </w:numPr>
        <w:rPr>
          <w:rFonts w:asciiTheme="minorHAnsi" w:hAnsiTheme="minorHAnsi" w:cstheme="minorHAnsi"/>
          <w:i/>
          <w:iCs/>
        </w:rPr>
      </w:pPr>
      <w:r w:rsidRPr="002C0439">
        <w:rPr>
          <w:rFonts w:asciiTheme="minorHAnsi" w:hAnsiTheme="minorHAnsi" w:cstheme="minorHAnsi"/>
        </w:rPr>
        <w:t>Scale for the habitat buffer – 0.77 mile radius around each use/available location</w:t>
      </w:r>
    </w:p>
    <w:p w14:paraId="472A0239" w14:textId="30278401" w:rsidR="003713B6" w:rsidRPr="002C0439" w:rsidRDefault="003713B6" w:rsidP="003713B6">
      <w:pPr>
        <w:pStyle w:val="NoSpacing"/>
        <w:numPr>
          <w:ilvl w:val="0"/>
          <w:numId w:val="20"/>
        </w:numPr>
        <w:rPr>
          <w:rFonts w:asciiTheme="minorHAnsi" w:hAnsiTheme="minorHAnsi" w:cstheme="minorHAnsi"/>
          <w:i/>
          <w:iCs/>
        </w:rPr>
      </w:pPr>
      <w:r w:rsidRPr="002C0439">
        <w:rPr>
          <w:rFonts w:asciiTheme="minorHAnsi" w:hAnsiTheme="minorHAnsi" w:cstheme="minorHAnsi"/>
        </w:rPr>
        <w:t xml:space="preserve">Point- vs. area-based in-channel metrics - point-based in-channel metrics (adding </w:t>
      </w:r>
      <w:r w:rsidR="00D60292" w:rsidRPr="002C0439">
        <w:rPr>
          <w:rFonts w:asciiTheme="minorHAnsi" w:hAnsiTheme="minorHAnsi" w:cstheme="minorHAnsi"/>
        </w:rPr>
        <w:t>area-based</w:t>
      </w:r>
      <w:r w:rsidRPr="002C0439">
        <w:rPr>
          <w:rFonts w:asciiTheme="minorHAnsi" w:hAnsiTheme="minorHAnsi" w:cstheme="minorHAnsi"/>
        </w:rPr>
        <w:t xml:space="preserve"> proportion open water and </w:t>
      </w:r>
      <w:r w:rsidR="00D86463" w:rsidRPr="002C0439">
        <w:rPr>
          <w:rFonts w:asciiTheme="minorHAnsi" w:hAnsiTheme="minorHAnsi" w:cstheme="minorHAnsi"/>
        </w:rPr>
        <w:t>proportion of active channel unobstructed by vegetation), area based landcover metrics</w:t>
      </w:r>
    </w:p>
    <w:p w14:paraId="31A40F1D" w14:textId="19879764" w:rsidR="003713B6" w:rsidRPr="002C0439" w:rsidRDefault="003713B6" w:rsidP="003713B6">
      <w:pPr>
        <w:pStyle w:val="NoSpacing"/>
        <w:numPr>
          <w:ilvl w:val="0"/>
          <w:numId w:val="20"/>
        </w:numPr>
        <w:rPr>
          <w:rFonts w:asciiTheme="minorHAnsi" w:hAnsiTheme="minorHAnsi" w:cstheme="minorHAnsi"/>
          <w:i/>
          <w:iCs/>
        </w:rPr>
      </w:pPr>
      <w:r w:rsidRPr="002C0439">
        <w:rPr>
          <w:rFonts w:asciiTheme="minorHAnsi" w:hAnsiTheme="minorHAnsi" w:cstheme="minorHAnsi"/>
        </w:rPr>
        <w:t>Number of random available points</w:t>
      </w:r>
      <w:r w:rsidR="00D86463" w:rsidRPr="002C0439">
        <w:rPr>
          <w:rFonts w:asciiTheme="minorHAnsi" w:hAnsiTheme="minorHAnsi" w:cstheme="minorHAnsi"/>
        </w:rPr>
        <w:t xml:space="preserve"> – 20 random points</w:t>
      </w:r>
    </w:p>
    <w:p w14:paraId="012C3DB2" w14:textId="11AA0B24" w:rsidR="003713B6" w:rsidRDefault="003713B6" w:rsidP="00B07EAF">
      <w:pPr>
        <w:pStyle w:val="NoSpacing"/>
        <w:rPr>
          <w:rFonts w:asciiTheme="minorHAnsi" w:hAnsiTheme="minorHAnsi" w:cstheme="minorHAnsi"/>
        </w:rPr>
      </w:pPr>
    </w:p>
    <w:p w14:paraId="437A1A8D" w14:textId="568B99B4" w:rsidR="0075517C" w:rsidRDefault="0075517C" w:rsidP="00B07EAF">
      <w:pPr>
        <w:pStyle w:val="NoSpacing"/>
        <w:rPr>
          <w:rFonts w:asciiTheme="minorHAnsi" w:hAnsiTheme="minorHAnsi" w:cstheme="minorHAnsi"/>
        </w:rPr>
      </w:pPr>
      <w:r w:rsidRPr="0075517C">
        <w:rPr>
          <w:rFonts w:asciiTheme="minorHAnsi" w:hAnsiTheme="minorHAnsi" w:cstheme="minorHAnsi"/>
        </w:rPr>
        <w:t xml:space="preserve">EDO Document: </w:t>
      </w:r>
      <w:hyperlink r:id="rId11" w:history="1">
        <w:r w:rsidRPr="0075517C">
          <w:rPr>
            <w:rStyle w:val="Hyperlink"/>
            <w:rFonts w:asciiTheme="minorHAnsi" w:hAnsiTheme="minorHAnsi" w:cstheme="minorHAnsi"/>
          </w:rPr>
          <w:t>07_WC Riverine Roost Site Selection</w:t>
        </w:r>
      </w:hyperlink>
    </w:p>
    <w:p w14:paraId="26F90722" w14:textId="42BC1135" w:rsidR="0075517C" w:rsidRDefault="0075517C" w:rsidP="00B07EAF">
      <w:pPr>
        <w:pStyle w:val="NoSpacing"/>
        <w:rPr>
          <w:rFonts w:asciiTheme="minorHAnsi" w:hAnsiTheme="minorHAnsi" w:cstheme="minorHAnsi"/>
        </w:rPr>
      </w:pPr>
      <w:r>
        <w:rPr>
          <w:rFonts w:asciiTheme="minorHAnsi" w:hAnsiTheme="minorHAnsi" w:cstheme="minorHAnsi"/>
        </w:rPr>
        <w:t xml:space="preserve">EDO Presentation: </w:t>
      </w:r>
      <w:hyperlink r:id="rId12" w:history="1">
        <w:r w:rsidRPr="0075517C">
          <w:rPr>
            <w:rStyle w:val="Hyperlink"/>
            <w:rFonts w:asciiTheme="minorHAnsi" w:hAnsiTheme="minorHAnsi" w:cstheme="minorHAnsi"/>
          </w:rPr>
          <w:t>08_WC riverine roost site selection</w:t>
        </w:r>
      </w:hyperlink>
    </w:p>
    <w:p w14:paraId="784AB80A" w14:textId="77777777" w:rsidR="0075517C" w:rsidRPr="0075517C" w:rsidRDefault="0075517C" w:rsidP="00B07EAF">
      <w:pPr>
        <w:pStyle w:val="NoSpacing"/>
        <w:rPr>
          <w:rFonts w:asciiTheme="minorHAnsi" w:hAnsiTheme="minorHAnsi" w:cstheme="minorHAnsi"/>
        </w:rPr>
      </w:pPr>
    </w:p>
    <w:p w14:paraId="00E60343" w14:textId="3FF63B5F" w:rsidR="006B6471" w:rsidRPr="004C4DBB" w:rsidRDefault="006B6471" w:rsidP="004734D9">
      <w:pPr>
        <w:pStyle w:val="NoSpacing"/>
        <w:rPr>
          <w:rFonts w:asciiTheme="minorHAnsi" w:hAnsiTheme="minorHAnsi" w:cstheme="minorHAnsi"/>
          <w:i/>
          <w:iCs/>
        </w:rPr>
      </w:pPr>
      <w:r w:rsidRPr="004C4DBB">
        <w:rPr>
          <w:rFonts w:asciiTheme="minorHAnsi" w:hAnsiTheme="minorHAnsi" w:cstheme="minorHAnsi"/>
          <w:i/>
          <w:iCs/>
        </w:rPr>
        <w:t xml:space="preserve">Pallid </w:t>
      </w:r>
      <w:r w:rsidR="0075517C">
        <w:rPr>
          <w:rFonts w:asciiTheme="minorHAnsi" w:hAnsiTheme="minorHAnsi" w:cstheme="minorHAnsi"/>
          <w:i/>
          <w:iCs/>
        </w:rPr>
        <w:t>s</w:t>
      </w:r>
      <w:r w:rsidRPr="004C4DBB">
        <w:rPr>
          <w:rFonts w:asciiTheme="minorHAnsi" w:hAnsiTheme="minorHAnsi" w:cstheme="minorHAnsi"/>
          <w:i/>
          <w:iCs/>
        </w:rPr>
        <w:t xml:space="preserve">turgeon </w:t>
      </w:r>
      <w:r w:rsidR="0075517C">
        <w:rPr>
          <w:rFonts w:asciiTheme="minorHAnsi" w:hAnsiTheme="minorHAnsi" w:cstheme="minorHAnsi"/>
          <w:i/>
          <w:iCs/>
        </w:rPr>
        <w:t>h</w:t>
      </w:r>
      <w:r w:rsidRPr="004C4DBB">
        <w:rPr>
          <w:rFonts w:asciiTheme="minorHAnsi" w:hAnsiTheme="minorHAnsi" w:cstheme="minorHAnsi"/>
          <w:i/>
          <w:iCs/>
        </w:rPr>
        <w:t xml:space="preserve">abitat, </w:t>
      </w:r>
      <w:r w:rsidR="0075517C">
        <w:rPr>
          <w:rFonts w:asciiTheme="minorHAnsi" w:hAnsiTheme="minorHAnsi" w:cstheme="minorHAnsi"/>
          <w:i/>
          <w:iCs/>
        </w:rPr>
        <w:t>s</w:t>
      </w:r>
      <w:r w:rsidRPr="004C4DBB">
        <w:rPr>
          <w:rFonts w:asciiTheme="minorHAnsi" w:hAnsiTheme="minorHAnsi" w:cstheme="minorHAnsi"/>
          <w:i/>
          <w:iCs/>
        </w:rPr>
        <w:t xml:space="preserve">pawning, and </w:t>
      </w:r>
      <w:r w:rsidR="0075517C">
        <w:rPr>
          <w:rFonts w:asciiTheme="minorHAnsi" w:hAnsiTheme="minorHAnsi" w:cstheme="minorHAnsi"/>
          <w:i/>
          <w:iCs/>
        </w:rPr>
        <w:t>g</w:t>
      </w:r>
      <w:r w:rsidRPr="004C4DBB">
        <w:rPr>
          <w:rFonts w:asciiTheme="minorHAnsi" w:hAnsiTheme="minorHAnsi" w:cstheme="minorHAnsi"/>
          <w:i/>
          <w:iCs/>
        </w:rPr>
        <w:t xml:space="preserve">enetic </w:t>
      </w:r>
      <w:r w:rsidR="0075517C">
        <w:rPr>
          <w:rFonts w:asciiTheme="minorHAnsi" w:hAnsiTheme="minorHAnsi" w:cstheme="minorHAnsi"/>
          <w:i/>
          <w:iCs/>
        </w:rPr>
        <w:t>r</w:t>
      </w:r>
      <w:r w:rsidRPr="004C4DBB">
        <w:rPr>
          <w:rFonts w:asciiTheme="minorHAnsi" w:hAnsiTheme="minorHAnsi" w:cstheme="minorHAnsi"/>
          <w:i/>
          <w:iCs/>
        </w:rPr>
        <w:t>esearch</w:t>
      </w:r>
    </w:p>
    <w:p w14:paraId="28D4D144" w14:textId="26ADBF74" w:rsidR="006B6471" w:rsidRDefault="006B6471" w:rsidP="004734D9">
      <w:pPr>
        <w:pStyle w:val="NoSpacing"/>
        <w:rPr>
          <w:rFonts w:asciiTheme="minorHAnsi" w:hAnsiTheme="minorHAnsi" w:cstheme="minorHAnsi"/>
        </w:rPr>
      </w:pPr>
      <w:r w:rsidRPr="004C4DBB">
        <w:rPr>
          <w:rFonts w:asciiTheme="minorHAnsi" w:hAnsiTheme="minorHAnsi" w:cstheme="minorHAnsi"/>
        </w:rPr>
        <w:t xml:space="preserve">Henry gave an update on PS research on the Platte. UNL/NGPC </w:t>
      </w:r>
      <w:r w:rsidR="0009138F">
        <w:rPr>
          <w:rFonts w:asciiTheme="minorHAnsi" w:hAnsiTheme="minorHAnsi" w:cstheme="minorHAnsi"/>
        </w:rPr>
        <w:t xml:space="preserve">crews have tagged or detected 28 pallid </w:t>
      </w:r>
      <w:r w:rsidR="00D60292">
        <w:rPr>
          <w:rFonts w:asciiTheme="minorHAnsi" w:hAnsiTheme="minorHAnsi" w:cstheme="minorHAnsi"/>
        </w:rPr>
        <w:t>sturgeons</w:t>
      </w:r>
      <w:r w:rsidR="0009138F">
        <w:rPr>
          <w:rFonts w:asciiTheme="minorHAnsi" w:hAnsiTheme="minorHAnsi" w:cstheme="minorHAnsi"/>
        </w:rPr>
        <w:t xml:space="preserve"> in the Platte thus far. Daily, active tracking ran through the end of June to follow spawning and post-spawning behavior. Spawning suspected at the Elkhorn confluence with the Platte in early May. Larval sampling downstream of the site</w:t>
      </w:r>
      <w:r w:rsidR="001F5D0F">
        <w:rPr>
          <w:rFonts w:asciiTheme="minorHAnsi" w:hAnsiTheme="minorHAnsi" w:cstheme="minorHAnsi"/>
        </w:rPr>
        <w:t xml:space="preserve"> and at the Missouri Confluence until end of June. Still processing samples, but Pegg doesn’t think any larval sturgeon were collected. Monthly sweep samples from Columbus down to the confluence will continue to look for any tagged pallids still in the system. Passive telemetry receivers also in place from the Loup down to the Missouri confluence. Several pallids have used the Elkhorn this year and didn’t descend until late June. Most upstream detections of pallid sturgeon in the Platte River thus far were 4 pallids registered on a passive receiver at Leshara.</w:t>
      </w:r>
    </w:p>
    <w:p w14:paraId="35136E76" w14:textId="1DEEEF4C" w:rsidR="00541D4A" w:rsidRDefault="00541D4A" w:rsidP="004734D9">
      <w:pPr>
        <w:pStyle w:val="NoSpacing"/>
        <w:rPr>
          <w:rFonts w:asciiTheme="minorHAnsi" w:hAnsiTheme="minorHAnsi" w:cstheme="minorHAnsi"/>
        </w:rPr>
      </w:pPr>
    </w:p>
    <w:p w14:paraId="725EF566" w14:textId="76296A3A" w:rsidR="00541D4A" w:rsidRPr="004C4DBB" w:rsidRDefault="00541D4A" w:rsidP="004734D9">
      <w:pPr>
        <w:pStyle w:val="NoSpacing"/>
        <w:rPr>
          <w:rFonts w:asciiTheme="minorHAnsi" w:hAnsiTheme="minorHAnsi" w:cstheme="minorHAnsi"/>
        </w:rPr>
      </w:pPr>
      <w:r>
        <w:rPr>
          <w:rFonts w:asciiTheme="minorHAnsi" w:hAnsiTheme="minorHAnsi" w:cstheme="minorHAnsi"/>
        </w:rPr>
        <w:lastRenderedPageBreak/>
        <w:t xml:space="preserve">Development of GT-seq primers and protocol is underway, being carried out by </w:t>
      </w:r>
      <w:r w:rsidR="005D1BF7">
        <w:rPr>
          <w:rFonts w:asciiTheme="minorHAnsi" w:hAnsiTheme="minorHAnsi" w:cstheme="minorHAnsi"/>
        </w:rPr>
        <w:t xml:space="preserve">Matthew Campbell of GT-Seek. Currently validating correct species identification based upon developed primers </w:t>
      </w:r>
      <w:r w:rsidR="00E2084F">
        <w:rPr>
          <w:rFonts w:asciiTheme="minorHAnsi" w:hAnsiTheme="minorHAnsi" w:cstheme="minorHAnsi"/>
        </w:rPr>
        <w:t xml:space="preserve">using GT-seq </w:t>
      </w:r>
      <w:r w:rsidR="005D1BF7">
        <w:rPr>
          <w:rFonts w:asciiTheme="minorHAnsi" w:hAnsiTheme="minorHAnsi" w:cstheme="minorHAnsi"/>
        </w:rPr>
        <w:t>using 96 previously genotyped samples. Troubleshooting to get to a final panel of loci that produce reliable data for species identification</w:t>
      </w:r>
      <w:r w:rsidR="00E2084F">
        <w:rPr>
          <w:rFonts w:asciiTheme="minorHAnsi" w:hAnsiTheme="minorHAnsi" w:cstheme="minorHAnsi"/>
        </w:rPr>
        <w:t xml:space="preserve"> using the new GT-seq technology</w:t>
      </w:r>
      <w:r w:rsidR="005D1BF7">
        <w:rPr>
          <w:rFonts w:asciiTheme="minorHAnsi" w:hAnsiTheme="minorHAnsi" w:cstheme="minorHAnsi"/>
        </w:rPr>
        <w:t xml:space="preserve">. Fin clips from 16 pallid adults and juveniles collected by the UNL team this year are currently being genotyped in Heist’s lab using older microsatellite markers to identify species and parentage (wild or hatchery). </w:t>
      </w:r>
      <w:r w:rsidR="00E2084F">
        <w:rPr>
          <w:rFonts w:asciiTheme="minorHAnsi" w:hAnsiTheme="minorHAnsi" w:cstheme="minorHAnsi"/>
        </w:rPr>
        <w:t xml:space="preserve">Results expected by end of July. </w:t>
      </w:r>
      <w:r w:rsidR="005D1BF7">
        <w:rPr>
          <w:rFonts w:asciiTheme="minorHAnsi" w:hAnsiTheme="minorHAnsi" w:cstheme="minorHAnsi"/>
        </w:rPr>
        <w:t>PhD student from China scheduled to begin work in Heist lab on August 1</w:t>
      </w:r>
      <w:r w:rsidR="005D1BF7" w:rsidRPr="005D1BF7">
        <w:rPr>
          <w:rFonts w:asciiTheme="minorHAnsi" w:hAnsiTheme="minorHAnsi" w:cstheme="minorHAnsi"/>
          <w:vertAlign w:val="superscript"/>
        </w:rPr>
        <w:t>st</w:t>
      </w:r>
      <w:r w:rsidR="005D1BF7">
        <w:rPr>
          <w:rFonts w:asciiTheme="minorHAnsi" w:hAnsiTheme="minorHAnsi" w:cstheme="minorHAnsi"/>
        </w:rPr>
        <w:t xml:space="preserve">. </w:t>
      </w:r>
    </w:p>
    <w:p w14:paraId="340B7C27" w14:textId="37A6B5B1" w:rsidR="006651F2" w:rsidRPr="004C4DBB" w:rsidRDefault="006651F2" w:rsidP="004734D9">
      <w:pPr>
        <w:pStyle w:val="NoSpacing"/>
        <w:rPr>
          <w:rFonts w:asciiTheme="minorHAnsi" w:hAnsiTheme="minorHAnsi" w:cstheme="minorHAnsi"/>
        </w:rPr>
      </w:pPr>
    </w:p>
    <w:p w14:paraId="119512C2" w14:textId="01DCE96C" w:rsidR="006651F2" w:rsidRPr="004C4DBB" w:rsidRDefault="006651F2" w:rsidP="004734D9">
      <w:pPr>
        <w:pStyle w:val="NoSpacing"/>
        <w:rPr>
          <w:rFonts w:asciiTheme="minorHAnsi" w:hAnsiTheme="minorHAnsi" w:cstheme="minorHAnsi"/>
        </w:rPr>
      </w:pPr>
      <w:r w:rsidRPr="004C4DBB">
        <w:rPr>
          <w:rFonts w:asciiTheme="minorHAnsi" w:hAnsiTheme="minorHAnsi" w:cstheme="minorHAnsi"/>
        </w:rPr>
        <w:t xml:space="preserve">Jenniges asked </w:t>
      </w:r>
      <w:r w:rsidR="00E2084F">
        <w:rPr>
          <w:rFonts w:asciiTheme="minorHAnsi" w:hAnsiTheme="minorHAnsi" w:cstheme="minorHAnsi"/>
        </w:rPr>
        <w:t xml:space="preserve">how spawning could be confirmed if no larval sturgeon were collected. Henry </w:t>
      </w:r>
      <w:r w:rsidR="009D0375">
        <w:rPr>
          <w:rFonts w:asciiTheme="minorHAnsi" w:hAnsiTheme="minorHAnsi" w:cstheme="minorHAnsi"/>
        </w:rPr>
        <w:t xml:space="preserve">and Farnsworth </w:t>
      </w:r>
      <w:r w:rsidR="00E2084F">
        <w:rPr>
          <w:rFonts w:asciiTheme="minorHAnsi" w:hAnsiTheme="minorHAnsi" w:cstheme="minorHAnsi"/>
        </w:rPr>
        <w:t>said spawning behavior was observed, aggregations of adult fish</w:t>
      </w:r>
      <w:r w:rsidR="009D0375">
        <w:rPr>
          <w:rFonts w:asciiTheme="minorHAnsi" w:hAnsiTheme="minorHAnsi" w:cstheme="minorHAnsi"/>
        </w:rPr>
        <w:t xml:space="preserve"> </w:t>
      </w:r>
      <w:r w:rsidR="00E2084F">
        <w:rPr>
          <w:rFonts w:asciiTheme="minorHAnsi" w:hAnsiTheme="minorHAnsi" w:cstheme="minorHAnsi"/>
        </w:rPr>
        <w:t xml:space="preserve">exhibiting up and down movements typical of spawning. </w:t>
      </w:r>
      <w:r w:rsidR="009D0375">
        <w:rPr>
          <w:rFonts w:asciiTheme="minorHAnsi" w:hAnsiTheme="minorHAnsi" w:cstheme="minorHAnsi"/>
        </w:rPr>
        <w:t>This included a known mature, reproductively ready male UNL had tagged.</w:t>
      </w:r>
    </w:p>
    <w:p w14:paraId="4A3574BA" w14:textId="11E3830B" w:rsidR="006B6471" w:rsidRPr="004C4DBB" w:rsidRDefault="006B6471" w:rsidP="004734D9">
      <w:pPr>
        <w:pStyle w:val="NoSpacing"/>
        <w:rPr>
          <w:rFonts w:asciiTheme="minorHAnsi" w:hAnsiTheme="minorHAnsi" w:cstheme="minorHAnsi"/>
        </w:rPr>
      </w:pPr>
    </w:p>
    <w:p w14:paraId="443FD919" w14:textId="17882FF1" w:rsidR="00961A77" w:rsidRPr="004C4DBB" w:rsidRDefault="00E2084F" w:rsidP="004734D9">
      <w:pPr>
        <w:pStyle w:val="NoSpacing"/>
        <w:rPr>
          <w:rFonts w:asciiTheme="minorHAnsi" w:hAnsiTheme="minorHAnsi" w:cstheme="minorHAnsi"/>
          <w:b/>
          <w:bCs/>
          <w:u w:val="single"/>
        </w:rPr>
      </w:pPr>
      <w:r>
        <w:rPr>
          <w:rFonts w:asciiTheme="minorHAnsi" w:hAnsiTheme="minorHAnsi" w:cstheme="minorHAnsi"/>
          <w:b/>
          <w:bCs/>
          <w:u w:val="single"/>
        </w:rPr>
        <w:t>PHRAGMITES</w:t>
      </w:r>
    </w:p>
    <w:p w14:paraId="3AC1CC01" w14:textId="77777777" w:rsidR="0075517C" w:rsidRPr="0083081E" w:rsidRDefault="0075517C" w:rsidP="004734D9">
      <w:pPr>
        <w:pStyle w:val="NoSpacing"/>
        <w:rPr>
          <w:rFonts w:asciiTheme="minorHAnsi" w:hAnsiTheme="minorHAnsi" w:cstheme="minorHAnsi"/>
          <w:i/>
          <w:iCs/>
        </w:rPr>
      </w:pPr>
      <w:r w:rsidRPr="0083081E">
        <w:rPr>
          <w:rFonts w:asciiTheme="minorHAnsi" w:hAnsiTheme="minorHAnsi" w:cstheme="minorHAnsi"/>
          <w:i/>
          <w:iCs/>
        </w:rPr>
        <w:t>2022 Phragmites pilot study</w:t>
      </w:r>
    </w:p>
    <w:p w14:paraId="422DF78A" w14:textId="34689D02" w:rsidR="00843FC5" w:rsidRDefault="0083081E" w:rsidP="004734D9">
      <w:pPr>
        <w:pStyle w:val="NoSpacing"/>
        <w:rPr>
          <w:rFonts w:asciiTheme="minorHAnsi" w:hAnsiTheme="minorHAnsi" w:cstheme="minorHAnsi"/>
        </w:rPr>
      </w:pPr>
      <w:r>
        <w:rPr>
          <w:rFonts w:asciiTheme="minorHAnsi" w:hAnsiTheme="minorHAnsi" w:cstheme="minorHAnsi"/>
        </w:rPr>
        <w:t>Volke gave an update on experimental design, sample locations, data collect</w:t>
      </w:r>
      <w:r w:rsidR="00695434">
        <w:rPr>
          <w:rFonts w:asciiTheme="minorHAnsi" w:hAnsiTheme="minorHAnsi" w:cstheme="minorHAnsi"/>
        </w:rPr>
        <w:t>ed</w:t>
      </w:r>
      <w:r>
        <w:rPr>
          <w:rFonts w:asciiTheme="minorHAnsi" w:hAnsiTheme="minorHAnsi" w:cstheme="minorHAnsi"/>
        </w:rPr>
        <w:t xml:space="preserve">, and timeline for </w:t>
      </w:r>
      <w:r w:rsidR="006E5673">
        <w:rPr>
          <w:rFonts w:asciiTheme="minorHAnsi" w:hAnsiTheme="minorHAnsi" w:cstheme="minorHAnsi"/>
        </w:rPr>
        <w:t>continued data collection</w:t>
      </w:r>
      <w:r>
        <w:rPr>
          <w:rFonts w:asciiTheme="minorHAnsi" w:hAnsiTheme="minorHAnsi" w:cstheme="minorHAnsi"/>
        </w:rPr>
        <w:t xml:space="preserve"> through 2022.</w:t>
      </w:r>
      <w:r w:rsidR="00695434">
        <w:rPr>
          <w:rFonts w:asciiTheme="minorHAnsi" w:hAnsiTheme="minorHAnsi" w:cstheme="minorHAnsi"/>
        </w:rPr>
        <w:t xml:space="preserve"> Rabbe asked what the timeline for the study was. Henry said 3-6 years with iterative evaluations at the </w:t>
      </w:r>
      <w:r w:rsidR="00AB3BE9">
        <w:rPr>
          <w:rFonts w:asciiTheme="minorHAnsi" w:hAnsiTheme="minorHAnsi" w:cstheme="minorHAnsi"/>
        </w:rPr>
        <w:t>3- and 6-year</w:t>
      </w:r>
      <w:r w:rsidR="00695434">
        <w:rPr>
          <w:rFonts w:asciiTheme="minorHAnsi" w:hAnsiTheme="minorHAnsi" w:cstheme="minorHAnsi"/>
        </w:rPr>
        <w:t xml:space="preserve"> points</w:t>
      </w:r>
      <w:r w:rsidR="004012E2">
        <w:rPr>
          <w:rFonts w:asciiTheme="minorHAnsi" w:hAnsiTheme="minorHAnsi" w:cstheme="minorHAnsi"/>
        </w:rPr>
        <w:t xml:space="preserve"> to check in and adjust as necessary</w:t>
      </w:r>
      <w:r w:rsidR="00695434">
        <w:rPr>
          <w:rFonts w:asciiTheme="minorHAnsi" w:hAnsiTheme="minorHAnsi" w:cstheme="minorHAnsi"/>
        </w:rPr>
        <w:t xml:space="preserve">. Walters asked if collecting data on the kill period after spraying and which patches were active or regrowing after herbicide application. Volke said the repeated sampling will get this information. </w:t>
      </w:r>
      <w:r w:rsidR="004012E2">
        <w:rPr>
          <w:rFonts w:asciiTheme="minorHAnsi" w:hAnsiTheme="minorHAnsi" w:cstheme="minorHAnsi"/>
        </w:rPr>
        <w:t>Caven asked if there was an effort to balance the design with regard to disking. River becomes more sediment balanced as you move west to east. Disking may have a different effect depending upon sediment balance and you</w:t>
      </w:r>
      <w:r w:rsidR="00843FC5">
        <w:rPr>
          <w:rFonts w:asciiTheme="minorHAnsi" w:hAnsiTheme="minorHAnsi" w:cstheme="minorHAnsi"/>
        </w:rPr>
        <w:t>r</w:t>
      </w:r>
      <w:r w:rsidR="004012E2">
        <w:rPr>
          <w:rFonts w:asciiTheme="minorHAnsi" w:hAnsiTheme="minorHAnsi" w:cstheme="minorHAnsi"/>
        </w:rPr>
        <w:t xml:space="preserve"> only disked site is </w:t>
      </w:r>
      <w:r w:rsidR="00843FC5">
        <w:rPr>
          <w:rFonts w:asciiTheme="minorHAnsi" w:hAnsiTheme="minorHAnsi" w:cstheme="minorHAnsi"/>
        </w:rPr>
        <w:t xml:space="preserve">on the eastern Chapman complex. What are plans for disking at other locations moving forward? Volke said including the disked site at Chapman was taking advantage of disking done prior to study initiation and learning how </w:t>
      </w:r>
      <w:r w:rsidR="00843FC5" w:rsidRPr="006E5673">
        <w:rPr>
          <w:rFonts w:asciiTheme="minorHAnsi" w:hAnsiTheme="minorHAnsi" w:cstheme="minorHAnsi"/>
          <w:i/>
          <w:iCs/>
        </w:rPr>
        <w:t>Phragmites</w:t>
      </w:r>
      <w:r w:rsidR="00843FC5">
        <w:rPr>
          <w:rFonts w:asciiTheme="minorHAnsi" w:hAnsiTheme="minorHAnsi" w:cstheme="minorHAnsi"/>
        </w:rPr>
        <w:t xml:space="preserve"> responds, but no pre-disk data for Chapman. </w:t>
      </w:r>
      <w:r w:rsidR="006E5673">
        <w:rPr>
          <w:rFonts w:asciiTheme="minorHAnsi" w:hAnsiTheme="minorHAnsi" w:cstheme="minorHAnsi"/>
        </w:rPr>
        <w:t xml:space="preserve">Disking at this site was not directly targeting </w:t>
      </w:r>
      <w:r w:rsidR="006E5673" w:rsidRPr="001A14C2">
        <w:rPr>
          <w:rFonts w:asciiTheme="minorHAnsi" w:hAnsiTheme="minorHAnsi" w:cstheme="minorHAnsi"/>
          <w:i/>
          <w:iCs/>
        </w:rPr>
        <w:t>Phragmites</w:t>
      </w:r>
      <w:r w:rsidR="006E5673">
        <w:rPr>
          <w:rFonts w:asciiTheme="minorHAnsi" w:hAnsiTheme="minorHAnsi" w:cstheme="minorHAnsi"/>
        </w:rPr>
        <w:t xml:space="preserve"> in the same way that herbicide treatments are applied. </w:t>
      </w:r>
      <w:r w:rsidR="00843FC5" w:rsidRPr="006E5673">
        <w:rPr>
          <w:rFonts w:asciiTheme="minorHAnsi" w:hAnsiTheme="minorHAnsi" w:cstheme="minorHAnsi"/>
        </w:rPr>
        <w:t>Farnsworth said we can incorporate any area disked into the evaluation as a variable.</w:t>
      </w:r>
      <w:r w:rsidR="00FB6CD7" w:rsidRPr="006E5673">
        <w:rPr>
          <w:rFonts w:asciiTheme="minorHAnsi" w:hAnsiTheme="minorHAnsi" w:cstheme="minorHAnsi"/>
        </w:rPr>
        <w:t xml:space="preserve"> R</w:t>
      </w:r>
      <w:r w:rsidR="00FB6CD7">
        <w:rPr>
          <w:rFonts w:asciiTheme="minorHAnsi" w:hAnsiTheme="minorHAnsi" w:cstheme="minorHAnsi"/>
        </w:rPr>
        <w:t xml:space="preserve">abbe asked how to deal with the germination suppression flow release as a variable? Volke said the </w:t>
      </w:r>
      <w:r w:rsidR="009D0375">
        <w:rPr>
          <w:rFonts w:asciiTheme="minorHAnsi" w:hAnsiTheme="minorHAnsi" w:cstheme="minorHAnsi"/>
        </w:rPr>
        <w:t xml:space="preserve">water surface </w:t>
      </w:r>
      <w:r w:rsidR="00FB6CD7">
        <w:rPr>
          <w:rFonts w:asciiTheme="minorHAnsi" w:hAnsiTheme="minorHAnsi" w:cstheme="minorHAnsi"/>
        </w:rPr>
        <w:t>elevation data collected on site in conjunction with patch locational data will get at this. Remote sensing dat</w:t>
      </w:r>
      <w:r w:rsidR="006E5673">
        <w:rPr>
          <w:rFonts w:asciiTheme="minorHAnsi" w:hAnsiTheme="minorHAnsi" w:cstheme="minorHAnsi"/>
        </w:rPr>
        <w:t>a</w:t>
      </w:r>
      <w:r w:rsidR="00FB6CD7">
        <w:rPr>
          <w:rFonts w:asciiTheme="minorHAnsi" w:hAnsiTheme="minorHAnsi" w:cstheme="minorHAnsi"/>
        </w:rPr>
        <w:t xml:space="preserve"> will also be able to get at this. </w:t>
      </w:r>
      <w:r w:rsidR="009D0375">
        <w:rPr>
          <w:rFonts w:asciiTheme="minorHAnsi" w:hAnsiTheme="minorHAnsi" w:cstheme="minorHAnsi"/>
        </w:rPr>
        <w:t xml:space="preserve">More precise answers may be best obtained in a greenhouse study. </w:t>
      </w:r>
      <w:r w:rsidR="00FB6CD7">
        <w:rPr>
          <w:rFonts w:asciiTheme="minorHAnsi" w:hAnsiTheme="minorHAnsi" w:cstheme="minorHAnsi"/>
        </w:rPr>
        <w:t>Rabbe asked what the potential effect of this study, specifically not spraying Phragmites in non-spray zones, might be on the effectiveness of inundation flow releases. Farnsworth says we will continue to discuss and develop an analysis plan for separating these effects.</w:t>
      </w:r>
    </w:p>
    <w:p w14:paraId="24A00062" w14:textId="68F2B59B" w:rsidR="001104DF" w:rsidRPr="004C4DBB" w:rsidRDefault="004012E2" w:rsidP="004734D9">
      <w:pPr>
        <w:pStyle w:val="NoSpacing"/>
        <w:rPr>
          <w:rFonts w:asciiTheme="minorHAnsi" w:hAnsiTheme="minorHAnsi" w:cstheme="minorHAnsi"/>
        </w:rPr>
      </w:pPr>
      <w:r>
        <w:rPr>
          <w:rFonts w:asciiTheme="minorHAnsi" w:hAnsiTheme="minorHAnsi" w:cstheme="minorHAnsi"/>
        </w:rPr>
        <w:t xml:space="preserve"> </w:t>
      </w:r>
    </w:p>
    <w:p w14:paraId="4AABEA38" w14:textId="7220949D" w:rsidR="006836CF" w:rsidRPr="004C4DBB" w:rsidRDefault="00D62290" w:rsidP="004734D9">
      <w:pPr>
        <w:pStyle w:val="NoSpacing"/>
        <w:rPr>
          <w:rFonts w:asciiTheme="minorHAnsi" w:hAnsiTheme="minorHAnsi" w:cstheme="minorHAnsi"/>
        </w:rPr>
      </w:pPr>
      <w:r w:rsidRPr="004C4DBB">
        <w:rPr>
          <w:rFonts w:asciiTheme="minorHAnsi" w:hAnsiTheme="minorHAnsi" w:cstheme="minorHAnsi"/>
        </w:rPr>
        <w:t xml:space="preserve">EDO Document: </w:t>
      </w:r>
      <w:hyperlink r:id="rId13" w:history="1">
        <w:r w:rsidR="0083081E" w:rsidRPr="0083081E">
          <w:rPr>
            <w:rStyle w:val="Hyperlink"/>
            <w:rFonts w:asciiTheme="minorHAnsi" w:hAnsiTheme="minorHAnsi" w:cstheme="minorHAnsi"/>
          </w:rPr>
          <w:t>09_Phragmites Study Update</w:t>
        </w:r>
      </w:hyperlink>
    </w:p>
    <w:p w14:paraId="0BA0C5CE" w14:textId="0BBF45CC" w:rsidR="00D62290" w:rsidRPr="004C4DBB" w:rsidRDefault="00D62290" w:rsidP="004734D9">
      <w:pPr>
        <w:pStyle w:val="NoSpacing"/>
        <w:rPr>
          <w:rFonts w:asciiTheme="minorHAnsi" w:hAnsiTheme="minorHAnsi" w:cstheme="minorHAnsi"/>
        </w:rPr>
      </w:pPr>
      <w:r w:rsidRPr="004C4DBB">
        <w:rPr>
          <w:rFonts w:asciiTheme="minorHAnsi" w:hAnsiTheme="minorHAnsi" w:cstheme="minorHAnsi"/>
        </w:rPr>
        <w:t xml:space="preserve">EDO Presentation: </w:t>
      </w:r>
      <w:hyperlink r:id="rId14" w:history="1">
        <w:r w:rsidR="0083081E" w:rsidRPr="0083081E">
          <w:rPr>
            <w:rStyle w:val="Hyperlink"/>
            <w:rFonts w:asciiTheme="minorHAnsi" w:hAnsiTheme="minorHAnsi" w:cstheme="minorHAnsi"/>
          </w:rPr>
          <w:t>10_Phragmites study update</w:t>
        </w:r>
      </w:hyperlink>
    </w:p>
    <w:p w14:paraId="15D83316" w14:textId="77777777" w:rsidR="00D62290" w:rsidRPr="004C4DBB" w:rsidRDefault="00D62290" w:rsidP="004734D9">
      <w:pPr>
        <w:pStyle w:val="NoSpacing"/>
        <w:rPr>
          <w:rFonts w:asciiTheme="minorHAnsi" w:hAnsiTheme="minorHAnsi" w:cstheme="minorHAnsi"/>
          <w:i/>
          <w:iCs/>
        </w:rPr>
      </w:pPr>
    </w:p>
    <w:p w14:paraId="3145DB86" w14:textId="5BF21E2D" w:rsidR="00961A77" w:rsidRPr="004C4DBB" w:rsidRDefault="00EF2826" w:rsidP="004734D9">
      <w:pPr>
        <w:pStyle w:val="NoSpacing"/>
        <w:rPr>
          <w:rFonts w:asciiTheme="minorHAnsi" w:hAnsiTheme="minorHAnsi" w:cstheme="minorHAnsi"/>
          <w:b/>
          <w:bCs/>
          <w:u w:val="single"/>
        </w:rPr>
      </w:pPr>
      <w:r>
        <w:rPr>
          <w:rFonts w:asciiTheme="minorHAnsi" w:hAnsiTheme="minorHAnsi" w:cstheme="minorHAnsi"/>
          <w:b/>
          <w:bCs/>
          <w:u w:val="single"/>
        </w:rPr>
        <w:t>SEDIMENT AUGMENTATION</w:t>
      </w:r>
    </w:p>
    <w:p w14:paraId="53A1F825" w14:textId="5FEB0752" w:rsidR="00A93099" w:rsidRDefault="00A53B8A" w:rsidP="004734D9">
      <w:pPr>
        <w:pStyle w:val="NoSpacing"/>
        <w:rPr>
          <w:rFonts w:asciiTheme="minorHAnsi" w:hAnsiTheme="minorHAnsi" w:cstheme="minorHAnsi"/>
          <w:i/>
          <w:iCs/>
        </w:rPr>
      </w:pPr>
      <w:r w:rsidRPr="00A53B8A">
        <w:rPr>
          <w:rFonts w:asciiTheme="minorHAnsi" w:hAnsiTheme="minorHAnsi" w:cstheme="minorHAnsi"/>
          <w:i/>
          <w:iCs/>
        </w:rPr>
        <w:t xml:space="preserve">2022 </w:t>
      </w:r>
      <w:r>
        <w:rPr>
          <w:rFonts w:asciiTheme="minorHAnsi" w:hAnsiTheme="minorHAnsi" w:cstheme="minorHAnsi"/>
          <w:i/>
          <w:iCs/>
        </w:rPr>
        <w:t>Sediment augmentation work plan</w:t>
      </w:r>
    </w:p>
    <w:p w14:paraId="5684CDDF" w14:textId="7B4AB713" w:rsidR="00A53B8A" w:rsidRDefault="00C17E95" w:rsidP="004734D9">
      <w:pPr>
        <w:pStyle w:val="NoSpacing"/>
        <w:rPr>
          <w:rFonts w:asciiTheme="minorHAnsi" w:hAnsiTheme="minorHAnsi" w:cstheme="minorHAnsi"/>
        </w:rPr>
      </w:pPr>
      <w:r>
        <w:rPr>
          <w:rFonts w:asciiTheme="minorHAnsi" w:hAnsiTheme="minorHAnsi" w:cstheme="minorHAnsi"/>
        </w:rPr>
        <w:t>Weschler presented a brief overview of sediment augmentation since 2017 (</w:t>
      </w:r>
      <w:r w:rsidR="00CB0A95">
        <w:rPr>
          <w:rFonts w:asciiTheme="minorHAnsi" w:hAnsiTheme="minorHAnsi" w:cstheme="minorHAnsi"/>
        </w:rPr>
        <w:t xml:space="preserve">including </w:t>
      </w:r>
      <w:r>
        <w:rPr>
          <w:rFonts w:asciiTheme="minorHAnsi" w:hAnsiTheme="minorHAnsi" w:cstheme="minorHAnsi"/>
        </w:rPr>
        <w:t>cut and augmentation areas</w:t>
      </w:r>
      <w:r w:rsidR="00CB0A95">
        <w:rPr>
          <w:rFonts w:asciiTheme="minorHAnsi" w:hAnsiTheme="minorHAnsi" w:cstheme="minorHAnsi"/>
        </w:rPr>
        <w:t xml:space="preserve"> and sediment volumes) and </w:t>
      </w:r>
      <w:r>
        <w:rPr>
          <w:rFonts w:asciiTheme="minorHAnsi" w:hAnsiTheme="minorHAnsi" w:cstheme="minorHAnsi"/>
        </w:rPr>
        <w:t>the plans for sediment augmentation for fall 2022.</w:t>
      </w:r>
    </w:p>
    <w:p w14:paraId="7C5E3C33" w14:textId="77777777" w:rsidR="00CB0A95" w:rsidRDefault="00CB0A95" w:rsidP="004734D9">
      <w:pPr>
        <w:pStyle w:val="NoSpacing"/>
        <w:rPr>
          <w:rFonts w:asciiTheme="minorHAnsi" w:hAnsiTheme="minorHAnsi" w:cstheme="minorHAnsi"/>
        </w:rPr>
      </w:pPr>
    </w:p>
    <w:p w14:paraId="20E71B47" w14:textId="04E19657" w:rsidR="00C17E95" w:rsidRDefault="00C17E95" w:rsidP="004734D9">
      <w:pPr>
        <w:pStyle w:val="NoSpacing"/>
        <w:rPr>
          <w:rFonts w:asciiTheme="minorHAnsi" w:hAnsiTheme="minorHAnsi" w:cstheme="minorHAnsi"/>
        </w:rPr>
      </w:pPr>
      <w:r>
        <w:rPr>
          <w:rFonts w:asciiTheme="minorHAnsi" w:hAnsiTheme="minorHAnsi" w:cstheme="minorHAnsi"/>
        </w:rPr>
        <w:t xml:space="preserve">EDO Presentation: </w:t>
      </w:r>
      <w:hyperlink r:id="rId15" w:history="1">
        <w:r w:rsidRPr="00C17E95">
          <w:rPr>
            <w:rStyle w:val="Hyperlink"/>
            <w:rFonts w:asciiTheme="minorHAnsi" w:hAnsiTheme="minorHAnsi" w:cstheme="minorHAnsi"/>
          </w:rPr>
          <w:t>11_2022 Sediment Augmentation Work Plan</w:t>
        </w:r>
      </w:hyperlink>
    </w:p>
    <w:p w14:paraId="3343D1D5" w14:textId="77777777" w:rsidR="00C17E95" w:rsidRPr="00C17E95" w:rsidRDefault="00C17E95" w:rsidP="004734D9">
      <w:pPr>
        <w:pStyle w:val="NoSpacing"/>
        <w:rPr>
          <w:rFonts w:asciiTheme="minorHAnsi" w:hAnsiTheme="minorHAnsi" w:cstheme="minorHAnsi"/>
        </w:rPr>
      </w:pPr>
    </w:p>
    <w:p w14:paraId="4914F845" w14:textId="183B4BAE" w:rsidR="00A53B8A" w:rsidRDefault="00A53B8A" w:rsidP="004734D9">
      <w:pPr>
        <w:pStyle w:val="NoSpacing"/>
        <w:rPr>
          <w:rFonts w:asciiTheme="minorHAnsi" w:hAnsiTheme="minorHAnsi" w:cstheme="minorHAnsi"/>
          <w:i/>
          <w:iCs/>
        </w:rPr>
      </w:pPr>
      <w:r>
        <w:rPr>
          <w:rFonts w:asciiTheme="minorHAnsi" w:hAnsiTheme="minorHAnsi" w:cstheme="minorHAnsi"/>
          <w:i/>
          <w:iCs/>
        </w:rPr>
        <w:t>Sediment augmentation evaluation plan</w:t>
      </w:r>
    </w:p>
    <w:p w14:paraId="0614FA08" w14:textId="786DFE7E" w:rsidR="003E77A6" w:rsidRDefault="00A53B8A" w:rsidP="004734D9">
      <w:pPr>
        <w:pStyle w:val="NoSpacing"/>
        <w:rPr>
          <w:rFonts w:asciiTheme="minorHAnsi" w:hAnsiTheme="minorHAnsi" w:cstheme="minorHAnsi"/>
        </w:rPr>
      </w:pPr>
      <w:r w:rsidRPr="00A53B8A">
        <w:rPr>
          <w:rFonts w:asciiTheme="minorHAnsi" w:hAnsiTheme="minorHAnsi" w:cstheme="minorHAnsi"/>
        </w:rPr>
        <w:lastRenderedPageBreak/>
        <w:t xml:space="preserve">Hinshaw </w:t>
      </w:r>
      <w:r>
        <w:rPr>
          <w:rFonts w:asciiTheme="minorHAnsi" w:hAnsiTheme="minorHAnsi" w:cstheme="minorHAnsi"/>
        </w:rPr>
        <w:t xml:space="preserve">introduced herself as a new member of the EDO staff </w:t>
      </w:r>
      <w:r w:rsidR="00444533">
        <w:rPr>
          <w:rFonts w:asciiTheme="minorHAnsi" w:hAnsiTheme="minorHAnsi" w:cstheme="minorHAnsi"/>
        </w:rPr>
        <w:t xml:space="preserve">working to evaluate the effectiveness of sediment augmentation to slow or prevent channel incision at the J-2 return from propagating downstream to negatively impact WC roosting habitat. She talked briefly about her initial plans to understand the problem and how it has evolved over time. She is currently working to gather and organize the data and background information collected by the Program for review. She </w:t>
      </w:r>
      <w:r w:rsidR="003E77A6">
        <w:rPr>
          <w:rFonts w:asciiTheme="minorHAnsi" w:hAnsiTheme="minorHAnsi" w:cstheme="minorHAnsi"/>
        </w:rPr>
        <w:t>has been looking at</w:t>
      </w:r>
      <w:r w:rsidR="00444533">
        <w:rPr>
          <w:rFonts w:asciiTheme="minorHAnsi" w:hAnsiTheme="minorHAnsi" w:cstheme="minorHAnsi"/>
        </w:rPr>
        <w:t xml:space="preserve"> historical aerial imagery </w:t>
      </w:r>
      <w:r w:rsidR="003E77A6">
        <w:rPr>
          <w:rFonts w:asciiTheme="minorHAnsi" w:hAnsiTheme="minorHAnsi" w:cstheme="minorHAnsi"/>
        </w:rPr>
        <w:t>to identify channel changes over time. She presented an initial look at changes in relative elevation (data obtained from the reach wide monitoring efforts) to visualize, interpret, and quantify channel response to sediment augmentation. She proposed evaluation of channel degradation and aggradation, slope, and channel width over time as variables of interest for evaluating effectiveness of sediment augmentation.</w:t>
      </w:r>
    </w:p>
    <w:p w14:paraId="15230CF7" w14:textId="77777777" w:rsidR="00DF443E" w:rsidRDefault="00DF443E" w:rsidP="004734D9">
      <w:pPr>
        <w:pStyle w:val="NoSpacing"/>
        <w:rPr>
          <w:rFonts w:asciiTheme="minorHAnsi" w:hAnsiTheme="minorHAnsi" w:cstheme="minorHAnsi"/>
        </w:rPr>
      </w:pPr>
    </w:p>
    <w:p w14:paraId="35D31CFE" w14:textId="75AC5BB9" w:rsidR="00A53B8A" w:rsidRPr="00A53B8A" w:rsidRDefault="00DF443E" w:rsidP="004734D9">
      <w:pPr>
        <w:pStyle w:val="NoSpacing"/>
        <w:rPr>
          <w:rFonts w:asciiTheme="minorHAnsi" w:hAnsiTheme="minorHAnsi" w:cstheme="minorHAnsi"/>
        </w:rPr>
      </w:pPr>
      <w:r>
        <w:rPr>
          <w:rFonts w:asciiTheme="minorHAnsi" w:hAnsiTheme="minorHAnsi" w:cstheme="minorHAnsi"/>
        </w:rPr>
        <w:t xml:space="preserve">EDO Presentation: </w:t>
      </w:r>
      <w:hyperlink r:id="rId16" w:history="1">
        <w:r w:rsidRPr="00C17E95">
          <w:rPr>
            <w:rStyle w:val="Hyperlink"/>
            <w:rFonts w:asciiTheme="minorHAnsi" w:hAnsiTheme="minorHAnsi" w:cstheme="minorHAnsi"/>
          </w:rPr>
          <w:t xml:space="preserve">11.5_ </w:t>
        </w:r>
        <w:r w:rsidR="00C17E95" w:rsidRPr="00C17E95">
          <w:rPr>
            <w:rStyle w:val="Hyperlink"/>
            <w:rFonts w:asciiTheme="minorHAnsi" w:hAnsiTheme="minorHAnsi" w:cstheme="minorHAnsi"/>
          </w:rPr>
          <w:t>Sed Aug Evaluation Plan</w:t>
        </w:r>
      </w:hyperlink>
      <w:r w:rsidR="00444533">
        <w:rPr>
          <w:rFonts w:asciiTheme="minorHAnsi" w:hAnsiTheme="minorHAnsi" w:cstheme="minorHAnsi"/>
        </w:rPr>
        <w:t xml:space="preserve"> </w:t>
      </w:r>
    </w:p>
    <w:p w14:paraId="5E368F85" w14:textId="77777777" w:rsidR="00C17E95" w:rsidRDefault="00C17E95" w:rsidP="000459D0">
      <w:pPr>
        <w:pStyle w:val="NoSpacing"/>
        <w:rPr>
          <w:rFonts w:asciiTheme="minorHAnsi" w:hAnsiTheme="minorHAnsi" w:cstheme="minorHAnsi"/>
          <w:b/>
          <w:bCs/>
          <w:u w:val="single"/>
        </w:rPr>
      </w:pPr>
    </w:p>
    <w:p w14:paraId="6EFA00C1" w14:textId="7AE5D558" w:rsidR="000459D0" w:rsidRPr="004C4DBB" w:rsidRDefault="00EF2826" w:rsidP="000459D0">
      <w:pPr>
        <w:pStyle w:val="NoSpacing"/>
        <w:rPr>
          <w:rFonts w:asciiTheme="minorHAnsi" w:hAnsiTheme="minorHAnsi" w:cstheme="minorHAnsi"/>
          <w:b/>
          <w:bCs/>
          <w:u w:val="single"/>
        </w:rPr>
      </w:pPr>
      <w:r>
        <w:rPr>
          <w:rFonts w:asciiTheme="minorHAnsi" w:hAnsiTheme="minorHAnsi" w:cstheme="minorHAnsi"/>
          <w:b/>
          <w:bCs/>
          <w:u w:val="single"/>
        </w:rPr>
        <w:t>STAKEHOLDER SCIENCE</w:t>
      </w:r>
    </w:p>
    <w:p w14:paraId="30F455DC" w14:textId="276AB370" w:rsidR="000459D0" w:rsidRDefault="00EF2826" w:rsidP="000459D0">
      <w:pPr>
        <w:pStyle w:val="NoSpacing"/>
        <w:rPr>
          <w:rFonts w:asciiTheme="minorHAnsi" w:hAnsiTheme="minorHAnsi" w:cstheme="minorHAnsi"/>
          <w:i/>
          <w:iCs/>
        </w:rPr>
      </w:pPr>
      <w:r>
        <w:rPr>
          <w:rFonts w:asciiTheme="minorHAnsi" w:hAnsiTheme="minorHAnsi" w:cstheme="minorHAnsi"/>
          <w:i/>
          <w:iCs/>
        </w:rPr>
        <w:t>A proposed investigation into the genomic connectivity, metapopulation dynamics, and adaptive capacity of Northern Great Plain’s Piping Plovers</w:t>
      </w:r>
    </w:p>
    <w:p w14:paraId="43728590" w14:textId="4E907D71" w:rsidR="00EF2826" w:rsidRDefault="00C31130" w:rsidP="000459D0">
      <w:pPr>
        <w:pStyle w:val="NoSpacing"/>
        <w:rPr>
          <w:rFonts w:asciiTheme="minorHAnsi" w:hAnsiTheme="minorHAnsi" w:cstheme="minorHAnsi"/>
        </w:rPr>
      </w:pPr>
      <w:r>
        <w:rPr>
          <w:rFonts w:asciiTheme="minorHAnsi" w:hAnsiTheme="minorHAnsi" w:cstheme="minorHAnsi"/>
        </w:rPr>
        <w:t xml:space="preserve">Jorgensen gave a brief overview of a proposed genetics project to obtain information about metapopulation connectivity and genetic diversity </w:t>
      </w:r>
      <w:r w:rsidR="00256B17">
        <w:rPr>
          <w:rFonts w:asciiTheme="minorHAnsi" w:hAnsiTheme="minorHAnsi" w:cstheme="minorHAnsi"/>
        </w:rPr>
        <w:t>corresponding with environmental variables</w:t>
      </w:r>
      <w:r>
        <w:rPr>
          <w:rFonts w:asciiTheme="minorHAnsi" w:hAnsiTheme="minorHAnsi" w:cstheme="minorHAnsi"/>
        </w:rPr>
        <w:t xml:space="preserve">. Along with samples from other breeding locations, the project proposes capture and genetic sampling of plovers on Program OCSW nesting sites. </w:t>
      </w:r>
      <w:r w:rsidR="00256B17">
        <w:rPr>
          <w:rFonts w:asciiTheme="minorHAnsi" w:hAnsiTheme="minorHAnsi" w:cstheme="minorHAnsi"/>
        </w:rPr>
        <w:t xml:space="preserve">The project counts on collaboration with Sarah Sonsthagen from UNL, NE Cooperative Fish and Wildlife Research Unit. Henry asked if non-capture, non-invasive sampling was an option. Sonsthagen said no, genomic study would rely on saliva for cleaner sampling. Zorn asked about sample size. Sonsthagen said 20 individuals sampled once per location, with the lower limit being 10-15 individuals. Henry asked if that meant 20 from the central Platte or 20 from each nesting </w:t>
      </w:r>
      <w:r w:rsidR="00D60292">
        <w:rPr>
          <w:rFonts w:asciiTheme="minorHAnsi" w:hAnsiTheme="minorHAnsi" w:cstheme="minorHAnsi"/>
        </w:rPr>
        <w:t>site.</w:t>
      </w:r>
      <w:r w:rsidR="00594D04">
        <w:rPr>
          <w:rFonts w:asciiTheme="minorHAnsi" w:hAnsiTheme="minorHAnsi" w:cstheme="minorHAnsi"/>
        </w:rPr>
        <w:t xml:space="preserve"> Jorgensen said the plan was to sample 20 individuals from Lake McConaughy down through the central Platte as a breeding unit.</w:t>
      </w:r>
    </w:p>
    <w:p w14:paraId="5BA741FB" w14:textId="77777777" w:rsidR="00594D04" w:rsidRPr="00C31130" w:rsidRDefault="00594D04" w:rsidP="000459D0">
      <w:pPr>
        <w:pStyle w:val="NoSpacing"/>
        <w:rPr>
          <w:rFonts w:asciiTheme="minorHAnsi" w:hAnsiTheme="minorHAnsi" w:cstheme="minorHAnsi"/>
        </w:rPr>
      </w:pPr>
    </w:p>
    <w:p w14:paraId="40C3DE04" w14:textId="7BFA3886" w:rsidR="00EF2826" w:rsidRDefault="00EF2826" w:rsidP="000459D0">
      <w:pPr>
        <w:pStyle w:val="NoSpacing"/>
        <w:rPr>
          <w:rFonts w:asciiTheme="minorHAnsi" w:hAnsiTheme="minorHAnsi" w:cstheme="minorHAnsi"/>
          <w:i/>
          <w:iCs/>
        </w:rPr>
      </w:pPr>
      <w:r>
        <w:rPr>
          <w:rFonts w:asciiTheme="minorHAnsi" w:hAnsiTheme="minorHAnsi" w:cstheme="minorHAnsi"/>
          <w:i/>
          <w:iCs/>
        </w:rPr>
        <w:t>Refining abiotic-biotic relationships in wet meadows</w:t>
      </w:r>
    </w:p>
    <w:p w14:paraId="495758A7" w14:textId="33651DFA" w:rsidR="00EF2826" w:rsidRPr="00EF2826" w:rsidRDefault="00594D04" w:rsidP="000459D0">
      <w:pPr>
        <w:pStyle w:val="NoSpacing"/>
        <w:rPr>
          <w:rFonts w:asciiTheme="minorHAnsi" w:hAnsiTheme="minorHAnsi" w:cstheme="minorHAnsi"/>
        </w:rPr>
      </w:pPr>
      <w:r>
        <w:rPr>
          <w:rFonts w:asciiTheme="minorHAnsi" w:hAnsiTheme="minorHAnsi" w:cstheme="minorHAnsi"/>
        </w:rPr>
        <w:t xml:space="preserve">Kanz presented his collaborative work with Oklahoma State University and the Crane trust to examine the relationship between the macroinvertebrate community, abiotic factors, and </w:t>
      </w:r>
      <w:r w:rsidR="00CB7FA5">
        <w:rPr>
          <w:rFonts w:asciiTheme="minorHAnsi" w:hAnsiTheme="minorHAnsi" w:cstheme="minorHAnsi"/>
        </w:rPr>
        <w:t xml:space="preserve">restored, reconstructed, and relict </w:t>
      </w:r>
      <w:r>
        <w:rPr>
          <w:rFonts w:asciiTheme="minorHAnsi" w:hAnsiTheme="minorHAnsi" w:cstheme="minorHAnsi"/>
        </w:rPr>
        <w:t>wet meadow</w:t>
      </w:r>
      <w:r w:rsidR="00CB7FA5">
        <w:rPr>
          <w:rFonts w:asciiTheme="minorHAnsi" w:hAnsiTheme="minorHAnsi" w:cstheme="minorHAnsi"/>
        </w:rPr>
        <w:t xml:space="preserve">s. Farnsworth asked if the 79 sites were sampled repeatedly over the 3-year study. Kanz said no, only once. Depth to water was the only variable collected </w:t>
      </w:r>
      <w:r w:rsidR="00A53B8A">
        <w:rPr>
          <w:rFonts w:asciiTheme="minorHAnsi" w:hAnsiTheme="minorHAnsi" w:cstheme="minorHAnsi"/>
        </w:rPr>
        <w:t xml:space="preserve">three times during May to July for each of the 79 sites. </w:t>
      </w:r>
      <w:r w:rsidR="00CB7FA5">
        <w:rPr>
          <w:rFonts w:asciiTheme="minorHAnsi" w:hAnsiTheme="minorHAnsi" w:cstheme="minorHAnsi"/>
        </w:rPr>
        <w:t>Farnsworth asked about the diversity index chosen for the study. Henry asked about how to interpret the overlap in the macroinvertebrate community structure among restored, reconstructed, and relict wet meadows. She suggested including data from outside a wet meadow for comparison.</w:t>
      </w:r>
    </w:p>
    <w:p w14:paraId="0148D0A3" w14:textId="11B78096" w:rsidR="00576006" w:rsidRDefault="00576006" w:rsidP="004734D9">
      <w:pPr>
        <w:pStyle w:val="NoSpacing"/>
        <w:rPr>
          <w:rFonts w:asciiTheme="minorHAnsi" w:hAnsiTheme="minorHAnsi" w:cstheme="minorHAnsi"/>
        </w:rPr>
      </w:pPr>
    </w:p>
    <w:p w14:paraId="47CCB22A" w14:textId="352A9764" w:rsidR="00A53B8A" w:rsidRDefault="00A53B8A" w:rsidP="004734D9">
      <w:pPr>
        <w:pStyle w:val="NoSpacing"/>
        <w:rPr>
          <w:rFonts w:asciiTheme="minorHAnsi" w:hAnsiTheme="minorHAnsi" w:cstheme="minorHAnsi"/>
        </w:rPr>
      </w:pPr>
      <w:r>
        <w:rPr>
          <w:rFonts w:asciiTheme="minorHAnsi" w:hAnsiTheme="minorHAnsi" w:cstheme="minorHAnsi"/>
        </w:rPr>
        <w:t xml:space="preserve">Presentation: </w:t>
      </w:r>
      <w:hyperlink r:id="rId17" w:history="1">
        <w:r w:rsidRPr="00A53B8A">
          <w:rPr>
            <w:rStyle w:val="Hyperlink"/>
            <w:rFonts w:asciiTheme="minorHAnsi" w:hAnsiTheme="minorHAnsi" w:cstheme="minorHAnsi"/>
          </w:rPr>
          <w:t>13_Refining relationships in wet meadows</w:t>
        </w:r>
      </w:hyperlink>
    </w:p>
    <w:p w14:paraId="51717D31" w14:textId="77777777" w:rsidR="00A53B8A" w:rsidRPr="004C4DBB" w:rsidRDefault="00A53B8A" w:rsidP="004734D9">
      <w:pPr>
        <w:pStyle w:val="NoSpacing"/>
        <w:rPr>
          <w:rFonts w:asciiTheme="minorHAnsi" w:hAnsiTheme="minorHAnsi" w:cstheme="minorHAnsi"/>
        </w:rPr>
      </w:pPr>
    </w:p>
    <w:p w14:paraId="481F80A7" w14:textId="68DBBC22" w:rsidR="00576006" w:rsidRPr="004C4DBB" w:rsidRDefault="00EF2826" w:rsidP="004734D9">
      <w:pPr>
        <w:pStyle w:val="NoSpacing"/>
        <w:rPr>
          <w:rFonts w:asciiTheme="minorHAnsi" w:hAnsiTheme="minorHAnsi" w:cstheme="minorHAnsi"/>
          <w:b/>
          <w:bCs/>
          <w:u w:val="single"/>
        </w:rPr>
      </w:pPr>
      <w:r>
        <w:rPr>
          <w:rFonts w:asciiTheme="minorHAnsi" w:hAnsiTheme="minorHAnsi" w:cstheme="minorHAnsi"/>
          <w:b/>
          <w:bCs/>
          <w:u w:val="single"/>
        </w:rPr>
        <w:t>PROGRAM SCIENCE PRESENTATIONS</w:t>
      </w:r>
    </w:p>
    <w:p w14:paraId="46B1C3C0" w14:textId="530FCB95" w:rsidR="00CB0A95" w:rsidRDefault="00CB0A95" w:rsidP="00CB0A95">
      <w:pPr>
        <w:pStyle w:val="NoSpacing"/>
        <w:rPr>
          <w:rFonts w:cs="Calibri"/>
        </w:rPr>
      </w:pPr>
      <w:r>
        <w:rPr>
          <w:rFonts w:cs="Calibri"/>
        </w:rPr>
        <w:t>Henry informed the TAC of EDO participation in the following conferences and meetings presenting Program science</w:t>
      </w:r>
      <w:r w:rsidR="008F6AD3">
        <w:rPr>
          <w:rFonts w:cs="Calibri"/>
        </w:rPr>
        <w:t>.</w:t>
      </w:r>
    </w:p>
    <w:p w14:paraId="4C47F22D" w14:textId="25B5B371" w:rsidR="00EF2826" w:rsidRDefault="00EF2826" w:rsidP="00EF2826">
      <w:pPr>
        <w:pStyle w:val="NoSpacing"/>
        <w:numPr>
          <w:ilvl w:val="0"/>
          <w:numId w:val="21"/>
        </w:numPr>
        <w:ind w:left="157" w:firstLine="0"/>
        <w:rPr>
          <w:rFonts w:cs="Calibri"/>
        </w:rPr>
      </w:pPr>
      <w:r>
        <w:rPr>
          <w:rFonts w:cs="Calibri"/>
        </w:rPr>
        <w:t xml:space="preserve">Conservation Nebraska – </w:t>
      </w:r>
      <w:r w:rsidR="0047156F">
        <w:rPr>
          <w:rFonts w:cs="Calibri"/>
        </w:rPr>
        <w:t xml:space="preserve">May 23, 2022,  </w:t>
      </w:r>
      <w:r>
        <w:rPr>
          <w:rFonts w:cs="Calibri"/>
        </w:rPr>
        <w:t>Kari Mohlman</w:t>
      </w:r>
      <w:r w:rsidR="00D85686">
        <w:rPr>
          <w:rFonts w:cs="Calibri"/>
        </w:rPr>
        <w:t>,</w:t>
      </w:r>
      <w:r>
        <w:rPr>
          <w:rFonts w:cs="Calibri"/>
        </w:rPr>
        <w:t xml:space="preserve"> </w:t>
      </w:r>
      <w:r w:rsidR="00D85686">
        <w:rPr>
          <w:rFonts w:cs="Calibri"/>
        </w:rPr>
        <w:t xml:space="preserve">Plover monitoring and management by the Program, </w:t>
      </w:r>
      <w:hyperlink r:id="rId18" w:history="1">
        <w:r w:rsidR="0047156F" w:rsidRPr="00F74D1A">
          <w:rPr>
            <w:rStyle w:val="Hyperlink"/>
            <w:rFonts w:cs="Calibri"/>
          </w:rPr>
          <w:t>https://www.youtube.com/watch?v=VDiua3sSc88</w:t>
        </w:r>
      </w:hyperlink>
    </w:p>
    <w:p w14:paraId="7F2287CE" w14:textId="753DA50E" w:rsidR="00EF2826" w:rsidRDefault="00D60292" w:rsidP="00EF2826">
      <w:pPr>
        <w:pStyle w:val="NoSpacing"/>
        <w:numPr>
          <w:ilvl w:val="0"/>
          <w:numId w:val="21"/>
        </w:numPr>
        <w:ind w:left="157" w:firstLine="0"/>
        <w:rPr>
          <w:rFonts w:cs="Calibri"/>
        </w:rPr>
      </w:pPr>
      <w:r>
        <w:rPr>
          <w:rFonts w:cs="Calibri"/>
        </w:rPr>
        <w:t>Geological</w:t>
      </w:r>
      <w:r w:rsidR="00EF2826">
        <w:rPr>
          <w:rFonts w:cs="Calibri"/>
        </w:rPr>
        <w:t xml:space="preserve"> Society of America – </w:t>
      </w:r>
      <w:r w:rsidR="0047156F">
        <w:rPr>
          <w:rFonts w:cs="Calibri"/>
        </w:rPr>
        <w:t xml:space="preserve">Oct 9-12, 2022, </w:t>
      </w:r>
      <w:r w:rsidR="00D85686">
        <w:rPr>
          <w:rFonts w:cs="Calibri"/>
        </w:rPr>
        <w:t>Patrick Farrell, Predicting the ability of river flow to maintain suitable channel conditions for whooping cranes</w:t>
      </w:r>
    </w:p>
    <w:p w14:paraId="78CCE270" w14:textId="6FBB3675" w:rsidR="00EF2826" w:rsidRDefault="00EF2826" w:rsidP="00EF2826">
      <w:pPr>
        <w:pStyle w:val="NoSpacing"/>
        <w:numPr>
          <w:ilvl w:val="0"/>
          <w:numId w:val="21"/>
        </w:numPr>
        <w:ind w:left="157" w:firstLine="0"/>
        <w:rPr>
          <w:rFonts w:cs="Calibri"/>
        </w:rPr>
      </w:pPr>
      <w:r>
        <w:rPr>
          <w:rFonts w:cs="Calibri"/>
        </w:rPr>
        <w:lastRenderedPageBreak/>
        <w:t xml:space="preserve">Natural Legacy Conference – </w:t>
      </w:r>
      <w:r w:rsidR="0047156F">
        <w:rPr>
          <w:rFonts w:cs="Calibri"/>
        </w:rPr>
        <w:t xml:space="preserve">Oct 11-13, 2022, </w:t>
      </w:r>
      <w:r w:rsidR="00D85686">
        <w:rPr>
          <w:rFonts w:cs="Calibri"/>
        </w:rPr>
        <w:t xml:space="preserve">Jonathan Wentz, Plover monitoring and research </w:t>
      </w:r>
    </w:p>
    <w:p w14:paraId="72FE794C" w14:textId="3B5977EC" w:rsidR="0047156F" w:rsidRDefault="00EF2826" w:rsidP="00EF2826">
      <w:pPr>
        <w:pStyle w:val="NoSpacing"/>
        <w:numPr>
          <w:ilvl w:val="0"/>
          <w:numId w:val="21"/>
        </w:numPr>
        <w:ind w:left="157" w:firstLine="0"/>
        <w:rPr>
          <w:rFonts w:cs="Calibri"/>
        </w:rPr>
      </w:pPr>
      <w:r w:rsidRPr="00EF2826">
        <w:rPr>
          <w:rFonts w:cs="Calibri"/>
        </w:rPr>
        <w:t xml:space="preserve">Platte Basin Conference – </w:t>
      </w:r>
      <w:r w:rsidR="0047156F" w:rsidRPr="00EF2826">
        <w:rPr>
          <w:rFonts w:cs="Calibri"/>
        </w:rPr>
        <w:t>Oct 24-27, 2022</w:t>
      </w:r>
    </w:p>
    <w:p w14:paraId="2A8171BA" w14:textId="7C414C3F" w:rsidR="00662777" w:rsidRDefault="00D85686" w:rsidP="0047156F">
      <w:pPr>
        <w:pStyle w:val="NoSpacing"/>
        <w:numPr>
          <w:ilvl w:val="1"/>
          <w:numId w:val="21"/>
        </w:numPr>
        <w:rPr>
          <w:rFonts w:cs="Calibri"/>
        </w:rPr>
      </w:pPr>
      <w:r>
        <w:rPr>
          <w:rFonts w:cs="Calibri"/>
        </w:rPr>
        <w:t>Patrick Farrell and Mallory Jaymes</w:t>
      </w:r>
      <w:r w:rsidR="0047156F">
        <w:rPr>
          <w:rFonts w:cs="Calibri"/>
        </w:rPr>
        <w:t>, Whooping crane selection of the central Platte River Valley: roost site characteristics and factors related to stopover decisions</w:t>
      </w:r>
    </w:p>
    <w:p w14:paraId="400A16E3" w14:textId="2DDFD86D" w:rsidR="0047156F" w:rsidRPr="00EF2826" w:rsidRDefault="0047156F" w:rsidP="0047156F">
      <w:pPr>
        <w:pStyle w:val="NoSpacing"/>
        <w:numPr>
          <w:ilvl w:val="1"/>
          <w:numId w:val="21"/>
        </w:numPr>
        <w:rPr>
          <w:rFonts w:cs="Calibri"/>
        </w:rPr>
      </w:pPr>
      <w:r>
        <w:rPr>
          <w:rFonts w:cs="Calibri"/>
        </w:rPr>
        <w:t>Kristen Cognac, Quantifying hydrologic constraints on a wet meadow restoration along the central Platte River, Nebraska, USA</w:t>
      </w:r>
    </w:p>
    <w:p w14:paraId="38B99790" w14:textId="77777777" w:rsidR="00274033" w:rsidRDefault="00274033" w:rsidP="004734D9">
      <w:pPr>
        <w:pStyle w:val="NoSpacing"/>
        <w:rPr>
          <w:rFonts w:asciiTheme="minorHAnsi" w:hAnsiTheme="minorHAnsi" w:cstheme="minorHAnsi"/>
          <w:b/>
          <w:bCs/>
          <w:u w:val="single"/>
        </w:rPr>
      </w:pPr>
    </w:p>
    <w:p w14:paraId="4D1C2437" w14:textId="30F817E6" w:rsidR="00256888" w:rsidRPr="004C4DBB" w:rsidRDefault="003B57F2" w:rsidP="004734D9">
      <w:pPr>
        <w:pStyle w:val="NoSpacing"/>
        <w:rPr>
          <w:rFonts w:asciiTheme="minorHAnsi" w:hAnsiTheme="minorHAnsi" w:cstheme="minorHAnsi"/>
          <w:b/>
          <w:bCs/>
          <w:u w:val="single"/>
        </w:rPr>
      </w:pPr>
      <w:r w:rsidRPr="004C4DBB">
        <w:rPr>
          <w:rFonts w:asciiTheme="minorHAnsi" w:hAnsiTheme="minorHAnsi" w:cstheme="minorHAnsi"/>
          <w:b/>
          <w:bCs/>
          <w:u w:val="single"/>
        </w:rPr>
        <w:t>TAC MEETING REVIEW &amp; WRAP-UP</w:t>
      </w:r>
    </w:p>
    <w:p w14:paraId="7CD39059" w14:textId="0F1FD292" w:rsidR="00392EA2" w:rsidRDefault="00392EA2" w:rsidP="004734D9">
      <w:pPr>
        <w:pStyle w:val="NoSpacing"/>
        <w:rPr>
          <w:rFonts w:asciiTheme="minorHAnsi" w:hAnsiTheme="minorHAnsi" w:cstheme="minorHAnsi"/>
        </w:rPr>
      </w:pPr>
      <w:r>
        <w:rPr>
          <w:rFonts w:asciiTheme="minorHAnsi" w:hAnsiTheme="minorHAnsi" w:cstheme="minorHAnsi"/>
        </w:rPr>
        <w:t xml:space="preserve">This being Andy Caven’s last meeting with the Program, he announced Melissa Mosier as taking his place representing the Environmental Organizations as a voting member on the TAC. Bethany Ostrom will serve as the alternate. </w:t>
      </w:r>
      <w:r w:rsidR="00132177">
        <w:rPr>
          <w:rFonts w:asciiTheme="minorHAnsi" w:hAnsiTheme="minorHAnsi" w:cstheme="minorHAnsi"/>
        </w:rPr>
        <w:t>Rich Walters continues as a voting member and Brice Krohn as an alternate.</w:t>
      </w:r>
    </w:p>
    <w:p w14:paraId="52DDE64E" w14:textId="77777777" w:rsidR="00132177" w:rsidRPr="00392EA2" w:rsidRDefault="00132177" w:rsidP="004734D9">
      <w:pPr>
        <w:pStyle w:val="NoSpacing"/>
        <w:rPr>
          <w:rFonts w:asciiTheme="minorHAnsi" w:hAnsiTheme="minorHAnsi" w:cstheme="minorHAnsi"/>
        </w:rPr>
      </w:pPr>
    </w:p>
    <w:p w14:paraId="40A18ED4" w14:textId="3633D087" w:rsidR="000575F8" w:rsidRPr="004C4DBB" w:rsidRDefault="000575F8" w:rsidP="004734D9">
      <w:pPr>
        <w:pStyle w:val="NoSpacing"/>
        <w:rPr>
          <w:rFonts w:asciiTheme="minorHAnsi" w:hAnsiTheme="minorHAnsi" w:cstheme="minorHAnsi"/>
          <w:i/>
          <w:iCs/>
        </w:rPr>
      </w:pPr>
      <w:r w:rsidRPr="004C4DBB">
        <w:rPr>
          <w:rFonts w:asciiTheme="minorHAnsi" w:hAnsiTheme="minorHAnsi" w:cstheme="minorHAnsi"/>
          <w:i/>
          <w:iCs/>
        </w:rPr>
        <w:t>Action Items:</w:t>
      </w:r>
    </w:p>
    <w:p w14:paraId="2AEDE47D" w14:textId="06B13F67" w:rsidR="00A802B9" w:rsidRDefault="00274033" w:rsidP="009F2198">
      <w:pPr>
        <w:pStyle w:val="NoSpacing"/>
        <w:numPr>
          <w:ilvl w:val="0"/>
          <w:numId w:val="22"/>
        </w:numPr>
        <w:ind w:left="360"/>
        <w:rPr>
          <w:rFonts w:asciiTheme="minorHAnsi" w:hAnsiTheme="minorHAnsi" w:cstheme="minorHAnsi"/>
        </w:rPr>
      </w:pPr>
      <w:r w:rsidRPr="004C4DBB">
        <w:rPr>
          <w:rFonts w:asciiTheme="minorHAnsi" w:hAnsiTheme="minorHAnsi" w:cstheme="minorHAnsi"/>
        </w:rPr>
        <w:t xml:space="preserve">EDO will work together with </w:t>
      </w:r>
      <w:r>
        <w:rPr>
          <w:rFonts w:asciiTheme="minorHAnsi" w:hAnsiTheme="minorHAnsi" w:cstheme="minorHAnsi"/>
        </w:rPr>
        <w:t xml:space="preserve">FWS and NGPC to get Leaman OCSW into the PRRA Program </w:t>
      </w:r>
      <w:r w:rsidR="00A802B9">
        <w:rPr>
          <w:rFonts w:asciiTheme="minorHAnsi" w:hAnsiTheme="minorHAnsi" w:cstheme="minorHAnsi"/>
        </w:rPr>
        <w:t>and open for public fishing on September 1</w:t>
      </w:r>
      <w:r w:rsidR="00A802B9" w:rsidRPr="00A802B9">
        <w:rPr>
          <w:rFonts w:asciiTheme="minorHAnsi" w:hAnsiTheme="minorHAnsi" w:cstheme="minorHAnsi"/>
          <w:vertAlign w:val="superscript"/>
        </w:rPr>
        <w:t>st</w:t>
      </w:r>
      <w:r w:rsidR="00A802B9">
        <w:rPr>
          <w:rFonts w:asciiTheme="minorHAnsi" w:hAnsiTheme="minorHAnsi" w:cstheme="minorHAnsi"/>
        </w:rPr>
        <w:t>, 2022.</w:t>
      </w:r>
    </w:p>
    <w:p w14:paraId="0994E7A2" w14:textId="2930F25D" w:rsidR="00A802B9" w:rsidRDefault="00A802B9" w:rsidP="009F2198">
      <w:pPr>
        <w:pStyle w:val="NoSpacing"/>
        <w:numPr>
          <w:ilvl w:val="0"/>
          <w:numId w:val="22"/>
        </w:numPr>
        <w:ind w:left="360"/>
        <w:rPr>
          <w:rFonts w:asciiTheme="minorHAnsi" w:hAnsiTheme="minorHAnsi" w:cstheme="minorHAnsi"/>
        </w:rPr>
      </w:pPr>
      <w:r>
        <w:rPr>
          <w:rFonts w:asciiTheme="minorHAnsi" w:hAnsiTheme="minorHAnsi" w:cstheme="minorHAnsi"/>
        </w:rPr>
        <w:t xml:space="preserve">EDO will further develop a framing document to outline how the Science Plan gathers information to determine how much water is needed through the chokepoint each year. The EDO will go back to the GC in September with this policy-level framing document. </w:t>
      </w:r>
    </w:p>
    <w:p w14:paraId="6F0E0214" w14:textId="44C1E778" w:rsidR="006836CF" w:rsidRPr="004C4DBB" w:rsidRDefault="000575F8" w:rsidP="009F2198">
      <w:pPr>
        <w:pStyle w:val="NoSpacing"/>
        <w:numPr>
          <w:ilvl w:val="0"/>
          <w:numId w:val="22"/>
        </w:numPr>
        <w:ind w:left="360"/>
        <w:rPr>
          <w:rFonts w:asciiTheme="minorHAnsi" w:hAnsiTheme="minorHAnsi" w:cstheme="minorHAnsi"/>
        </w:rPr>
      </w:pPr>
      <w:r w:rsidRPr="004C4DBB">
        <w:rPr>
          <w:rFonts w:asciiTheme="minorHAnsi" w:hAnsiTheme="minorHAnsi" w:cstheme="minorHAnsi"/>
        </w:rPr>
        <w:t xml:space="preserve">EDO will make </w:t>
      </w:r>
      <w:r w:rsidR="006D1090" w:rsidRPr="004C4DBB">
        <w:rPr>
          <w:rFonts w:asciiTheme="minorHAnsi" w:hAnsiTheme="minorHAnsi" w:cstheme="minorHAnsi"/>
        </w:rPr>
        <w:t xml:space="preserve">the indicated </w:t>
      </w:r>
      <w:r w:rsidRPr="004C4DBB">
        <w:rPr>
          <w:rFonts w:asciiTheme="minorHAnsi" w:hAnsiTheme="minorHAnsi" w:cstheme="minorHAnsi"/>
        </w:rPr>
        <w:t xml:space="preserve">corrections to </w:t>
      </w:r>
      <w:r w:rsidR="005021FE" w:rsidRPr="004C4DBB">
        <w:rPr>
          <w:rFonts w:asciiTheme="minorHAnsi" w:hAnsiTheme="minorHAnsi" w:cstheme="minorHAnsi"/>
        </w:rPr>
        <w:t xml:space="preserve">the </w:t>
      </w:r>
      <w:r w:rsidR="00A802B9">
        <w:rPr>
          <w:rFonts w:asciiTheme="minorHAnsi" w:hAnsiTheme="minorHAnsi" w:cstheme="minorHAnsi"/>
        </w:rPr>
        <w:t xml:space="preserve">Spring </w:t>
      </w:r>
      <w:r w:rsidR="00274033">
        <w:rPr>
          <w:rFonts w:asciiTheme="minorHAnsi" w:hAnsiTheme="minorHAnsi" w:cstheme="minorHAnsi"/>
        </w:rPr>
        <w:t xml:space="preserve">2022 WC </w:t>
      </w:r>
      <w:r w:rsidR="00961A77" w:rsidRPr="004C4DBB">
        <w:rPr>
          <w:rFonts w:asciiTheme="minorHAnsi" w:hAnsiTheme="minorHAnsi" w:cstheme="minorHAnsi"/>
        </w:rPr>
        <w:t>Report</w:t>
      </w:r>
      <w:r w:rsidR="006836CF" w:rsidRPr="004C4DBB">
        <w:rPr>
          <w:rFonts w:asciiTheme="minorHAnsi" w:hAnsiTheme="minorHAnsi" w:cstheme="minorHAnsi"/>
        </w:rPr>
        <w:t xml:space="preserve"> and forward to the GC for review at their </w:t>
      </w:r>
      <w:r w:rsidR="00274033">
        <w:rPr>
          <w:rFonts w:asciiTheme="minorHAnsi" w:hAnsiTheme="minorHAnsi" w:cstheme="minorHAnsi"/>
        </w:rPr>
        <w:t>September</w:t>
      </w:r>
      <w:r w:rsidR="006836CF" w:rsidRPr="004C4DBB">
        <w:rPr>
          <w:rFonts w:asciiTheme="minorHAnsi" w:hAnsiTheme="minorHAnsi" w:cstheme="minorHAnsi"/>
        </w:rPr>
        <w:t xml:space="preserve"> GC meeting.</w:t>
      </w:r>
    </w:p>
    <w:p w14:paraId="58D68C4C" w14:textId="22B7B4E6" w:rsidR="000575F8" w:rsidRPr="007C0E2D" w:rsidRDefault="000575F8" w:rsidP="009F2198">
      <w:pPr>
        <w:pStyle w:val="NoSpacing"/>
        <w:numPr>
          <w:ilvl w:val="0"/>
          <w:numId w:val="22"/>
        </w:numPr>
        <w:ind w:left="360"/>
        <w:rPr>
          <w:rFonts w:asciiTheme="minorHAnsi" w:hAnsiTheme="minorHAnsi" w:cstheme="minorHAnsi"/>
        </w:rPr>
      </w:pPr>
      <w:r w:rsidRPr="007C0E2D">
        <w:rPr>
          <w:rFonts w:asciiTheme="minorHAnsi" w:hAnsiTheme="minorHAnsi" w:cstheme="minorHAnsi"/>
        </w:rPr>
        <w:t xml:space="preserve">EDO will </w:t>
      </w:r>
      <w:r w:rsidR="00A802B9" w:rsidRPr="007C0E2D">
        <w:rPr>
          <w:rFonts w:asciiTheme="minorHAnsi" w:hAnsiTheme="minorHAnsi" w:cstheme="minorHAnsi"/>
        </w:rPr>
        <w:t>evaluate the potential for multiple scale</w:t>
      </w:r>
      <w:r w:rsidR="009F2198" w:rsidRPr="007C0E2D">
        <w:rPr>
          <w:rFonts w:asciiTheme="minorHAnsi" w:hAnsiTheme="minorHAnsi" w:cstheme="minorHAnsi"/>
        </w:rPr>
        <w:t>s</w:t>
      </w:r>
      <w:r w:rsidR="00A802B9" w:rsidRPr="007C0E2D">
        <w:rPr>
          <w:rFonts w:asciiTheme="minorHAnsi" w:hAnsiTheme="minorHAnsi" w:cstheme="minorHAnsi"/>
        </w:rPr>
        <w:t xml:space="preserve"> of analysis for the WC roost site selection analysis</w:t>
      </w:r>
      <w:r w:rsidR="007C0E2D" w:rsidRPr="007C0E2D">
        <w:rPr>
          <w:rFonts w:asciiTheme="minorHAnsi" w:hAnsiTheme="minorHAnsi" w:cstheme="minorHAnsi"/>
        </w:rPr>
        <w:t xml:space="preserve"> and move forward with the analysis following the recommendations noted above</w:t>
      </w:r>
      <w:r w:rsidR="00A802B9" w:rsidRPr="007C0E2D">
        <w:rPr>
          <w:rFonts w:asciiTheme="minorHAnsi" w:hAnsiTheme="minorHAnsi" w:cstheme="minorHAnsi"/>
        </w:rPr>
        <w:t>.</w:t>
      </w:r>
    </w:p>
    <w:p w14:paraId="7AD17ED3" w14:textId="061F81E9" w:rsidR="000575F8" w:rsidRPr="004C4DBB" w:rsidRDefault="000575F8" w:rsidP="004734D9">
      <w:pPr>
        <w:pStyle w:val="NoSpacing"/>
        <w:rPr>
          <w:rFonts w:asciiTheme="minorHAnsi" w:hAnsiTheme="minorHAnsi" w:cstheme="minorHAnsi"/>
          <w:b/>
          <w:bCs/>
        </w:rPr>
      </w:pPr>
    </w:p>
    <w:p w14:paraId="01C77667" w14:textId="49CBB0BB" w:rsidR="00E71F6B" w:rsidRPr="004C4DBB" w:rsidRDefault="00E71F6B" w:rsidP="004734D9">
      <w:pPr>
        <w:pStyle w:val="NoSpacing"/>
        <w:rPr>
          <w:rFonts w:asciiTheme="minorHAnsi" w:hAnsiTheme="minorHAnsi" w:cstheme="minorHAnsi"/>
          <w:b/>
          <w:bCs/>
        </w:rPr>
      </w:pPr>
      <w:r w:rsidRPr="004C4DBB">
        <w:rPr>
          <w:rFonts w:asciiTheme="minorHAnsi" w:hAnsiTheme="minorHAnsi" w:cstheme="minorHAnsi"/>
          <w:i/>
          <w:iCs/>
        </w:rPr>
        <w:t>Future calendar events</w:t>
      </w:r>
      <w:r w:rsidRPr="004C4DBB">
        <w:rPr>
          <w:rFonts w:asciiTheme="minorHAnsi" w:hAnsiTheme="minorHAnsi" w:cstheme="minorHAnsi"/>
          <w:b/>
          <w:bCs/>
        </w:rPr>
        <w:t>:</w:t>
      </w:r>
    </w:p>
    <w:p w14:paraId="1D2ACB7E" w14:textId="60BA6F1F" w:rsidR="009F2198" w:rsidRPr="002D63B0" w:rsidRDefault="009F2198" w:rsidP="004734D9">
      <w:pPr>
        <w:pStyle w:val="NoSpacing"/>
        <w:rPr>
          <w:rFonts w:asciiTheme="minorHAnsi" w:hAnsiTheme="minorHAnsi" w:cstheme="minorHAnsi"/>
        </w:rPr>
      </w:pPr>
      <w:r>
        <w:rPr>
          <w:rFonts w:asciiTheme="minorHAnsi" w:hAnsiTheme="minorHAnsi" w:cstheme="minorHAnsi"/>
          <w:b/>
          <w:bCs/>
        </w:rPr>
        <w:t>September 13-14</w:t>
      </w:r>
      <w:r w:rsidRPr="009F2198">
        <w:rPr>
          <w:rFonts w:asciiTheme="minorHAnsi" w:hAnsiTheme="minorHAnsi" w:cstheme="minorHAnsi"/>
          <w:b/>
          <w:bCs/>
          <w:vertAlign w:val="superscript"/>
        </w:rPr>
        <w:t>th</w:t>
      </w:r>
      <w:r w:rsidRPr="002D63B0">
        <w:rPr>
          <w:rFonts w:asciiTheme="minorHAnsi" w:hAnsiTheme="minorHAnsi" w:cstheme="minorHAnsi"/>
        </w:rPr>
        <w:t xml:space="preserve">GC Quarterly Meeting in Kearney, </w:t>
      </w:r>
      <w:r w:rsidRPr="007C0E2D">
        <w:rPr>
          <w:rFonts w:asciiTheme="minorHAnsi" w:hAnsiTheme="minorHAnsi" w:cstheme="minorHAnsi"/>
        </w:rPr>
        <w:t>NE</w:t>
      </w:r>
      <w:r w:rsidR="002D63B0" w:rsidRPr="007C0E2D">
        <w:rPr>
          <w:rFonts w:asciiTheme="minorHAnsi" w:hAnsiTheme="minorHAnsi" w:cstheme="minorHAnsi"/>
        </w:rPr>
        <w:t xml:space="preserve"> (planned gatherings for retirement send-offs)</w:t>
      </w:r>
    </w:p>
    <w:p w14:paraId="6EDEEF30" w14:textId="391A70BF" w:rsidR="002D63B0" w:rsidRPr="002D63B0" w:rsidRDefault="009F2198" w:rsidP="004734D9">
      <w:pPr>
        <w:pStyle w:val="NoSpacing"/>
        <w:rPr>
          <w:rFonts w:asciiTheme="minorHAnsi" w:hAnsiTheme="minorHAnsi" w:cstheme="minorHAnsi"/>
        </w:rPr>
      </w:pPr>
      <w:r>
        <w:rPr>
          <w:rFonts w:asciiTheme="minorHAnsi" w:hAnsiTheme="minorHAnsi" w:cstheme="minorHAnsi"/>
          <w:b/>
          <w:bCs/>
        </w:rPr>
        <w:t>September 15-16</w:t>
      </w:r>
      <w:r w:rsidR="002D63B0" w:rsidRPr="002D63B0">
        <w:rPr>
          <w:rFonts w:asciiTheme="minorHAnsi" w:hAnsiTheme="minorHAnsi" w:cstheme="minorHAnsi"/>
          <w:b/>
          <w:bCs/>
          <w:vertAlign w:val="superscript"/>
        </w:rPr>
        <w:t>th</w:t>
      </w:r>
      <w:r w:rsidR="002D63B0">
        <w:rPr>
          <w:rFonts w:asciiTheme="minorHAnsi" w:hAnsiTheme="minorHAnsi" w:cstheme="minorHAnsi"/>
        </w:rPr>
        <w:t xml:space="preserve"> </w:t>
      </w:r>
      <w:r w:rsidR="002D63B0" w:rsidRPr="002D63B0">
        <w:rPr>
          <w:rFonts w:asciiTheme="minorHAnsi" w:hAnsiTheme="minorHAnsi" w:cstheme="minorHAnsi"/>
        </w:rPr>
        <w:t>ISAC Onboarding Meeting in Kearney, NE</w:t>
      </w:r>
    </w:p>
    <w:p w14:paraId="30D2171F" w14:textId="584A55DB" w:rsidR="00044D8A" w:rsidRPr="004C4DBB" w:rsidRDefault="00044D8A" w:rsidP="004734D9">
      <w:pPr>
        <w:pStyle w:val="NoSpacing"/>
        <w:rPr>
          <w:rFonts w:asciiTheme="minorHAnsi" w:hAnsiTheme="minorHAnsi" w:cstheme="minorHAnsi"/>
        </w:rPr>
      </w:pPr>
      <w:r w:rsidRPr="009F2198">
        <w:rPr>
          <w:rFonts w:asciiTheme="minorHAnsi" w:hAnsiTheme="minorHAnsi" w:cstheme="minorHAnsi"/>
          <w:b/>
          <w:bCs/>
        </w:rPr>
        <w:t>October 12</w:t>
      </w:r>
      <w:r w:rsidRPr="009F2198">
        <w:rPr>
          <w:rFonts w:asciiTheme="minorHAnsi" w:hAnsiTheme="minorHAnsi" w:cstheme="minorHAnsi"/>
          <w:b/>
          <w:bCs/>
          <w:vertAlign w:val="superscript"/>
        </w:rPr>
        <w:t>th</w:t>
      </w:r>
      <w:r w:rsidRPr="004C4DBB">
        <w:rPr>
          <w:rFonts w:asciiTheme="minorHAnsi" w:hAnsiTheme="minorHAnsi" w:cstheme="minorHAnsi"/>
        </w:rPr>
        <w:t xml:space="preserve"> TAC Quarterly Meeting</w:t>
      </w:r>
      <w:r w:rsidR="009F2198">
        <w:rPr>
          <w:rFonts w:asciiTheme="minorHAnsi" w:hAnsiTheme="minorHAnsi" w:cstheme="minorHAnsi"/>
        </w:rPr>
        <w:t xml:space="preserve"> in Kearney, NE</w:t>
      </w:r>
    </w:p>
    <w:p w14:paraId="440E05D0" w14:textId="45D73450" w:rsidR="00044D8A" w:rsidRDefault="009F2198" w:rsidP="004734D9">
      <w:pPr>
        <w:pStyle w:val="NoSpacing"/>
        <w:rPr>
          <w:rFonts w:asciiTheme="minorHAnsi" w:hAnsiTheme="minorHAnsi" w:cstheme="minorHAnsi"/>
        </w:rPr>
      </w:pPr>
      <w:r w:rsidRPr="009F2198">
        <w:rPr>
          <w:rFonts w:asciiTheme="minorHAnsi" w:hAnsiTheme="minorHAnsi" w:cstheme="minorHAnsi"/>
          <w:b/>
          <w:bCs/>
        </w:rPr>
        <w:t>Feb 14-16</w:t>
      </w:r>
      <w:r>
        <w:rPr>
          <w:rFonts w:asciiTheme="minorHAnsi" w:hAnsiTheme="minorHAnsi" w:cstheme="minorHAnsi"/>
          <w:b/>
          <w:bCs/>
        </w:rPr>
        <w:t>th</w:t>
      </w:r>
      <w:r w:rsidRPr="009F2198">
        <w:rPr>
          <w:rFonts w:asciiTheme="minorHAnsi" w:hAnsiTheme="minorHAnsi" w:cstheme="minorHAnsi"/>
          <w:b/>
          <w:bCs/>
        </w:rPr>
        <w:t>, 2023</w:t>
      </w:r>
      <w:r>
        <w:rPr>
          <w:rFonts w:asciiTheme="minorHAnsi" w:hAnsiTheme="minorHAnsi" w:cstheme="minorHAnsi"/>
        </w:rPr>
        <w:t xml:space="preserve"> Science Reporting Session in Omaha, NE</w:t>
      </w:r>
    </w:p>
    <w:p w14:paraId="386C227C" w14:textId="77777777" w:rsidR="009F2198" w:rsidRPr="004C4DBB" w:rsidRDefault="009F2198" w:rsidP="004734D9">
      <w:pPr>
        <w:pStyle w:val="NoSpacing"/>
        <w:rPr>
          <w:rFonts w:asciiTheme="minorHAnsi" w:hAnsiTheme="minorHAnsi" w:cstheme="minorHAnsi"/>
        </w:rPr>
      </w:pPr>
    </w:p>
    <w:p w14:paraId="17B1642E" w14:textId="21B8AF1E" w:rsidR="003B57F2" w:rsidRPr="004C4DBB" w:rsidRDefault="003B57F2" w:rsidP="004734D9">
      <w:pPr>
        <w:pStyle w:val="NoSpacing"/>
        <w:rPr>
          <w:rFonts w:asciiTheme="minorHAnsi" w:hAnsiTheme="minorHAnsi" w:cstheme="minorHAnsi"/>
          <w:b/>
          <w:bCs/>
          <w:u w:val="single"/>
        </w:rPr>
      </w:pPr>
      <w:r w:rsidRPr="004C4DBB">
        <w:rPr>
          <w:rFonts w:asciiTheme="minorHAnsi" w:hAnsiTheme="minorHAnsi" w:cstheme="minorHAnsi"/>
          <w:b/>
          <w:bCs/>
          <w:u w:val="single"/>
        </w:rPr>
        <w:t>TAC MEETING END</w:t>
      </w:r>
    </w:p>
    <w:p w14:paraId="4522D842" w14:textId="04CAFDCC" w:rsidR="003B57F2" w:rsidRPr="004C4DBB" w:rsidRDefault="003B57F2" w:rsidP="004734D9">
      <w:pPr>
        <w:pStyle w:val="NoSpacing"/>
        <w:rPr>
          <w:rFonts w:asciiTheme="minorHAnsi" w:hAnsiTheme="minorHAnsi" w:cstheme="minorHAnsi"/>
        </w:rPr>
      </w:pPr>
      <w:r w:rsidRPr="004C4DBB">
        <w:rPr>
          <w:rFonts w:asciiTheme="minorHAnsi" w:hAnsiTheme="minorHAnsi" w:cstheme="minorHAnsi"/>
        </w:rPr>
        <w:t xml:space="preserve">The TAC meeting concluded </w:t>
      </w:r>
      <w:r w:rsidRPr="001619AA">
        <w:rPr>
          <w:rFonts w:asciiTheme="minorHAnsi" w:hAnsiTheme="minorHAnsi" w:cstheme="minorHAnsi"/>
        </w:rPr>
        <w:t xml:space="preserve">at </w:t>
      </w:r>
      <w:r w:rsidR="00137849" w:rsidRPr="001619AA">
        <w:rPr>
          <w:rFonts w:asciiTheme="minorHAnsi" w:hAnsiTheme="minorHAnsi" w:cstheme="minorHAnsi"/>
        </w:rPr>
        <w:t>4</w:t>
      </w:r>
      <w:r w:rsidR="00961A77" w:rsidRPr="001619AA">
        <w:rPr>
          <w:rFonts w:asciiTheme="minorHAnsi" w:hAnsiTheme="minorHAnsi" w:cstheme="minorHAnsi"/>
        </w:rPr>
        <w:t>:15</w:t>
      </w:r>
      <w:r w:rsidR="009E789B" w:rsidRPr="001619AA">
        <w:rPr>
          <w:rFonts w:asciiTheme="minorHAnsi" w:hAnsiTheme="minorHAnsi" w:cstheme="minorHAnsi"/>
        </w:rPr>
        <w:t xml:space="preserve"> </w:t>
      </w:r>
      <w:r w:rsidRPr="001619AA">
        <w:rPr>
          <w:rFonts w:asciiTheme="minorHAnsi" w:hAnsiTheme="minorHAnsi" w:cstheme="minorHAnsi"/>
        </w:rPr>
        <w:t>PM</w:t>
      </w:r>
      <w:r w:rsidRPr="004C4DBB">
        <w:rPr>
          <w:rFonts w:asciiTheme="minorHAnsi" w:hAnsiTheme="minorHAnsi" w:cstheme="minorHAnsi"/>
        </w:rPr>
        <w:t xml:space="preserve"> Central Time.</w:t>
      </w:r>
    </w:p>
    <w:sectPr w:rsidR="003B57F2" w:rsidRPr="004C4DBB" w:rsidSect="00A94EDB">
      <w:headerReference w:type="default" r:id="rId19"/>
      <w:footerReference w:type="default" r:id="rId20"/>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547C2" w14:textId="77777777" w:rsidR="00380EE2" w:rsidRDefault="00380EE2" w:rsidP="0012770E">
      <w:r>
        <w:separator/>
      </w:r>
    </w:p>
  </w:endnote>
  <w:endnote w:type="continuationSeparator" w:id="0">
    <w:p w14:paraId="3803F4C1" w14:textId="77777777" w:rsidR="00380EE2" w:rsidRDefault="00380EE2" w:rsidP="0012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8672040"/>
      <w:docPartObj>
        <w:docPartGallery w:val="Page Numbers (Bottom of Page)"/>
        <w:docPartUnique/>
      </w:docPartObj>
    </w:sdtPr>
    <w:sdtEndPr>
      <w:rPr>
        <w:sz w:val="16"/>
        <w:szCs w:val="16"/>
      </w:rPr>
    </w:sdtEndPr>
    <w:sdtContent>
      <w:p w14:paraId="61710D50" w14:textId="56269505" w:rsidR="006F3EC8" w:rsidRPr="0012770E" w:rsidRDefault="00354952" w:rsidP="0012770E">
        <w:pPr>
          <w:pStyle w:val="Footer"/>
          <w:rPr>
            <w:sz w:val="16"/>
            <w:szCs w:val="16"/>
          </w:rPr>
        </w:pPr>
        <w:r>
          <w:rPr>
            <w:sz w:val="16"/>
            <w:szCs w:val="16"/>
          </w:rPr>
          <w:t>0</w:t>
        </w:r>
        <w:r w:rsidR="00BF1D01">
          <w:rPr>
            <w:sz w:val="16"/>
            <w:szCs w:val="16"/>
          </w:rPr>
          <w:t>7</w:t>
        </w:r>
        <w:r>
          <w:rPr>
            <w:sz w:val="16"/>
            <w:szCs w:val="16"/>
          </w:rPr>
          <w:t>/13</w:t>
        </w:r>
        <w:r w:rsidR="00090701">
          <w:rPr>
            <w:sz w:val="16"/>
            <w:szCs w:val="16"/>
          </w:rPr>
          <w:t>/</w:t>
        </w:r>
        <w:r w:rsidR="006F3EC8" w:rsidRPr="0012770E">
          <w:rPr>
            <w:sz w:val="16"/>
            <w:szCs w:val="16"/>
          </w:rPr>
          <w:t>2</w:t>
        </w:r>
        <w:r w:rsidR="008548C1">
          <w:rPr>
            <w:sz w:val="16"/>
            <w:szCs w:val="16"/>
          </w:rPr>
          <w:t>2</w:t>
        </w:r>
        <w:r w:rsidR="006F3EC8" w:rsidRPr="0012770E">
          <w:rPr>
            <w:sz w:val="16"/>
            <w:szCs w:val="16"/>
          </w:rPr>
          <w:t xml:space="preserve"> PRRIP TAC Meeting Minutes</w:t>
        </w:r>
        <w:r w:rsidR="006F3EC8" w:rsidRPr="0012770E">
          <w:rPr>
            <w:sz w:val="16"/>
            <w:szCs w:val="16"/>
          </w:rPr>
          <w:tab/>
        </w:r>
        <w:r w:rsidR="006F3EC8" w:rsidRPr="0012770E">
          <w:rPr>
            <w:sz w:val="16"/>
            <w:szCs w:val="16"/>
          </w:rPr>
          <w:tab/>
          <w:t xml:space="preserve">Page | </w:t>
        </w:r>
        <w:r w:rsidR="006F3EC8" w:rsidRPr="0012770E">
          <w:rPr>
            <w:sz w:val="16"/>
            <w:szCs w:val="16"/>
          </w:rPr>
          <w:fldChar w:fldCharType="begin"/>
        </w:r>
        <w:r w:rsidR="006F3EC8" w:rsidRPr="0012770E">
          <w:rPr>
            <w:sz w:val="16"/>
            <w:szCs w:val="16"/>
          </w:rPr>
          <w:instrText xml:space="preserve"> PAGE   \* MERGEFORMAT </w:instrText>
        </w:r>
        <w:r w:rsidR="006F3EC8" w:rsidRPr="0012770E">
          <w:rPr>
            <w:sz w:val="16"/>
            <w:szCs w:val="16"/>
          </w:rPr>
          <w:fldChar w:fldCharType="separate"/>
        </w:r>
        <w:r w:rsidR="006F3EC8" w:rsidRPr="0012770E">
          <w:rPr>
            <w:noProof/>
            <w:sz w:val="16"/>
            <w:szCs w:val="16"/>
          </w:rPr>
          <w:t>2</w:t>
        </w:r>
        <w:r w:rsidR="006F3EC8" w:rsidRPr="0012770E">
          <w:rPr>
            <w:noProof/>
            <w:sz w:val="16"/>
            <w:szCs w:val="16"/>
          </w:rPr>
          <w:fldChar w:fldCharType="end"/>
        </w:r>
        <w:r w:rsidR="006F3EC8" w:rsidRPr="0012770E">
          <w:rPr>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5E200" w14:textId="77777777" w:rsidR="00380EE2" w:rsidRDefault="00380EE2" w:rsidP="0012770E">
      <w:r>
        <w:separator/>
      </w:r>
    </w:p>
  </w:footnote>
  <w:footnote w:type="continuationSeparator" w:id="0">
    <w:p w14:paraId="280B6EC8" w14:textId="77777777" w:rsidR="00380EE2" w:rsidRDefault="00380EE2" w:rsidP="0012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C8D1" w14:textId="19F501D5" w:rsidR="006F3EC8" w:rsidRPr="00C44418" w:rsidRDefault="006F3EC8">
    <w:pPr>
      <w:pStyle w:val="Header"/>
      <w:rPr>
        <w:rFonts w:cs="Calibri"/>
        <w:color w:val="000000"/>
        <w:sz w:val="16"/>
        <w:szCs w:val="16"/>
      </w:rPr>
    </w:pPr>
    <w:r w:rsidRPr="00C44418">
      <w:rPr>
        <w:rFonts w:cs="Calibri"/>
        <w:noProof/>
        <w:color w:val="000000"/>
        <w:sz w:val="16"/>
        <w:szCs w:val="16"/>
      </w:rPr>
      <mc:AlternateContent>
        <mc:Choice Requires="wps">
          <w:drawing>
            <wp:anchor distT="0" distB="0" distL="114300" distR="114300" simplePos="0" relativeHeight="251659264" behindDoc="0" locked="0" layoutInCell="1" allowOverlap="1" wp14:anchorId="46B631B3" wp14:editId="569D83C1">
              <wp:simplePos x="0" y="0"/>
              <wp:positionH relativeFrom="column">
                <wp:posOffset>0</wp:posOffset>
              </wp:positionH>
              <wp:positionV relativeFrom="paragraph">
                <wp:posOffset>440055</wp:posOffset>
              </wp:positionV>
              <wp:extent cx="2743200" cy="0"/>
              <wp:effectExtent l="0" t="0" r="19050" b="19050"/>
              <wp:wrapNone/>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C43ADB"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l6xXa9ABAACHAwAADgAA&#10;AAAAAAAAAAAAAAAuAgAAZHJzL2Uyb0RvYy54bWxQSwECLQAUAAYACAAAACEAX36lYNoAAAAGAQAA&#10;DwAAAAAAAAAAAAAAAAAqBAAAZHJzL2Rvd25yZXYueG1sUEsFBgAAAAAEAAQA8wAAADEFAAAAAA==&#10;" strokeweight="1pt"/>
          </w:pict>
        </mc:Fallback>
      </mc:AlternateContent>
    </w:r>
    <w:r w:rsidRPr="00C44418">
      <w:rPr>
        <w:rFonts w:cs="Calibri"/>
        <w:noProof/>
        <w:color w:val="000000"/>
        <w:sz w:val="16"/>
        <w:szCs w:val="16"/>
      </w:rPr>
      <mc:AlternateContent>
        <mc:Choice Requires="wps">
          <w:drawing>
            <wp:anchor distT="0" distB="0" distL="114300" distR="114300" simplePos="0" relativeHeight="251660288" behindDoc="0" locked="0" layoutInCell="1" allowOverlap="1" wp14:anchorId="73D47A3F" wp14:editId="3962BBBF">
              <wp:simplePos x="0" y="0"/>
              <wp:positionH relativeFrom="column">
                <wp:posOffset>3200400</wp:posOffset>
              </wp:positionH>
              <wp:positionV relativeFrom="paragraph">
                <wp:posOffset>437515</wp:posOffset>
              </wp:positionV>
              <wp:extent cx="2743200" cy="0"/>
              <wp:effectExtent l="0" t="0" r="19050" b="1905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91F0CE"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BogGgfzgEAAIcDAAAO&#10;AAAAAAAAAAAAAAAAAC4CAABkcnMvZTJvRG9jLnhtbFBLAQItABQABgAIAAAAIQAB+M8H3gAAAAkB&#10;AAAPAAAAAAAAAAAAAAAAACgEAABkcnMvZG93bnJldi54bWxQSwUGAAAAAAQABADzAAAAMwUAAAAA&#10;" strokeweight="1pt"/>
          </w:pict>
        </mc:Fallback>
      </mc:AlternateContent>
    </w:r>
    <w:r w:rsidRPr="00C44418">
      <w:rPr>
        <w:rFonts w:cs="Calibri"/>
        <w:color w:val="000000"/>
        <w:sz w:val="16"/>
        <w:szCs w:val="16"/>
      </w:rPr>
      <w:t>PRRIP – EDO</w:t>
    </w:r>
    <w:r>
      <w:rPr>
        <w:rFonts w:cs="Calibri"/>
        <w:color w:val="000000"/>
        <w:sz w:val="16"/>
        <w:szCs w:val="16"/>
      </w:rPr>
      <w:t xml:space="preserve"> </w:t>
    </w:r>
    <w:r w:rsidR="00256702">
      <w:rPr>
        <w:rFonts w:cs="Calibri"/>
        <w:color w:val="000000"/>
        <w:sz w:val="16"/>
        <w:szCs w:val="16"/>
      </w:rPr>
      <w:t>DRAFT</w:t>
    </w:r>
    <w:r w:rsidRPr="00C44418">
      <w:rPr>
        <w:rFonts w:cs="Calibri"/>
        <w:color w:val="000000"/>
        <w:sz w:val="16"/>
        <w:szCs w:val="16"/>
      </w:rPr>
      <w:tab/>
    </w:r>
    <w:r w:rsidRPr="00C44418">
      <w:rPr>
        <w:rFonts w:cs="Calibri"/>
        <w:noProof/>
        <w:color w:val="000000"/>
        <w:sz w:val="16"/>
        <w:szCs w:val="16"/>
      </w:rPr>
      <w:drawing>
        <wp:inline distT="0" distB="0" distL="0" distR="0" wp14:anchorId="1BC967C7" wp14:editId="189F0B85">
          <wp:extent cx="431081" cy="6477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C44418">
      <w:rPr>
        <w:rFonts w:cs="Calibri"/>
        <w:color w:val="000000"/>
        <w:sz w:val="16"/>
        <w:szCs w:val="16"/>
      </w:rPr>
      <w:tab/>
    </w:r>
    <w:r w:rsidR="00137849">
      <w:rPr>
        <w:rFonts w:cs="Calibri"/>
        <w:color w:val="000000"/>
        <w:sz w:val="16"/>
        <w:szCs w:val="16"/>
      </w:rPr>
      <w:t>07/</w:t>
    </w:r>
    <w:r w:rsidR="00BF1D01">
      <w:rPr>
        <w:rFonts w:cs="Calibri"/>
        <w:color w:val="000000"/>
        <w:sz w:val="16"/>
        <w:szCs w:val="16"/>
      </w:rPr>
      <w:t>22</w:t>
    </w:r>
    <w:r w:rsidR="00DD3B30">
      <w:rPr>
        <w:rFonts w:cs="Calibri"/>
        <w:color w:val="000000"/>
        <w:sz w:val="16"/>
        <w:szCs w:val="16"/>
      </w:rPr>
      <w:t>/2022</w:t>
    </w:r>
  </w:p>
  <w:p w14:paraId="07A2DE1F" w14:textId="77777777" w:rsidR="006F3EC8" w:rsidRPr="00C44418" w:rsidRDefault="006F3EC8">
    <w:pPr>
      <w:pStyle w:val="Header"/>
      <w:rPr>
        <w:rFonts w:cs="Calibri"/>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57286"/>
    <w:multiLevelType w:val="hybridMultilevel"/>
    <w:tmpl w:val="7614497A"/>
    <w:lvl w:ilvl="0" w:tplc="38DA5E48">
      <w:start w:val="20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0B29E3"/>
    <w:multiLevelType w:val="hybridMultilevel"/>
    <w:tmpl w:val="959ACD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32D46C8"/>
    <w:multiLevelType w:val="hybridMultilevel"/>
    <w:tmpl w:val="67E63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E45346"/>
    <w:multiLevelType w:val="hybridMultilevel"/>
    <w:tmpl w:val="E88A99E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D535B3"/>
    <w:multiLevelType w:val="hybridMultilevel"/>
    <w:tmpl w:val="EA2C2E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0D6B7E"/>
    <w:multiLevelType w:val="hybridMultilevel"/>
    <w:tmpl w:val="644AFBDE"/>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0C2B35"/>
    <w:multiLevelType w:val="hybridMultilevel"/>
    <w:tmpl w:val="DDCEC9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E81A48"/>
    <w:multiLevelType w:val="hybridMultilevel"/>
    <w:tmpl w:val="B268D398"/>
    <w:lvl w:ilvl="0" w:tplc="AC08325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D90020"/>
    <w:multiLevelType w:val="hybridMultilevel"/>
    <w:tmpl w:val="FDFA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1F0EBA"/>
    <w:multiLevelType w:val="hybridMultilevel"/>
    <w:tmpl w:val="B57838C6"/>
    <w:lvl w:ilvl="0" w:tplc="38C070B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EB0101"/>
    <w:multiLevelType w:val="hybridMultilevel"/>
    <w:tmpl w:val="543E21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C358EC"/>
    <w:multiLevelType w:val="hybridMultilevel"/>
    <w:tmpl w:val="554E2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172E49"/>
    <w:multiLevelType w:val="hybridMultilevel"/>
    <w:tmpl w:val="CD50EA62"/>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71E4FC4"/>
    <w:multiLevelType w:val="hybridMultilevel"/>
    <w:tmpl w:val="DDCEC9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BB7088"/>
    <w:multiLevelType w:val="hybridMultilevel"/>
    <w:tmpl w:val="C5CA74D2"/>
    <w:lvl w:ilvl="0" w:tplc="04090011">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5" w15:restartNumberingAfterBreak="0">
    <w:nsid w:val="62150592"/>
    <w:multiLevelType w:val="hybridMultilevel"/>
    <w:tmpl w:val="C0087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257988"/>
    <w:multiLevelType w:val="hybridMultilevel"/>
    <w:tmpl w:val="C38661EC"/>
    <w:lvl w:ilvl="0" w:tplc="E58E21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AD61EA"/>
    <w:multiLevelType w:val="hybridMultilevel"/>
    <w:tmpl w:val="44700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8369D8"/>
    <w:multiLevelType w:val="hybridMultilevel"/>
    <w:tmpl w:val="97CE2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1F0F40"/>
    <w:multiLevelType w:val="hybridMultilevel"/>
    <w:tmpl w:val="D39206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814AF6"/>
    <w:multiLevelType w:val="hybridMultilevel"/>
    <w:tmpl w:val="EF78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8174B7"/>
    <w:multiLevelType w:val="hybridMultilevel"/>
    <w:tmpl w:val="E52A1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2174220">
    <w:abstractNumId w:val="4"/>
  </w:num>
  <w:num w:numId="2" w16cid:durableId="2100514837">
    <w:abstractNumId w:val="18"/>
  </w:num>
  <w:num w:numId="3" w16cid:durableId="1277249872">
    <w:abstractNumId w:val="5"/>
  </w:num>
  <w:num w:numId="4" w16cid:durableId="2001496670">
    <w:abstractNumId w:val="20"/>
  </w:num>
  <w:num w:numId="5" w16cid:durableId="815994808">
    <w:abstractNumId w:val="8"/>
  </w:num>
  <w:num w:numId="6" w16cid:durableId="2004770674">
    <w:abstractNumId w:val="15"/>
  </w:num>
  <w:num w:numId="7" w16cid:durableId="79064263">
    <w:abstractNumId w:val="11"/>
  </w:num>
  <w:num w:numId="8" w16cid:durableId="126121946">
    <w:abstractNumId w:val="10"/>
  </w:num>
  <w:num w:numId="9" w16cid:durableId="130221006">
    <w:abstractNumId w:val="21"/>
  </w:num>
  <w:num w:numId="10" w16cid:durableId="1745951332">
    <w:abstractNumId w:val="19"/>
  </w:num>
  <w:num w:numId="11" w16cid:durableId="1488011565">
    <w:abstractNumId w:val="1"/>
  </w:num>
  <w:num w:numId="12" w16cid:durableId="1468819026">
    <w:abstractNumId w:val="14"/>
  </w:num>
  <w:num w:numId="13" w16cid:durableId="1863011150">
    <w:abstractNumId w:val="7"/>
  </w:num>
  <w:num w:numId="14" w16cid:durableId="62338718">
    <w:abstractNumId w:val="3"/>
  </w:num>
  <w:num w:numId="15" w16cid:durableId="507015350">
    <w:abstractNumId w:val="0"/>
  </w:num>
  <w:num w:numId="16" w16cid:durableId="1374767297">
    <w:abstractNumId w:val="13"/>
  </w:num>
  <w:num w:numId="17" w16cid:durableId="1375152149">
    <w:abstractNumId w:val="6"/>
  </w:num>
  <w:num w:numId="18" w16cid:durableId="1522428711">
    <w:abstractNumId w:val="16"/>
  </w:num>
  <w:num w:numId="19" w16cid:durableId="1211695784">
    <w:abstractNumId w:val="9"/>
  </w:num>
  <w:num w:numId="20" w16cid:durableId="1967195386">
    <w:abstractNumId w:val="12"/>
  </w:num>
  <w:num w:numId="21" w16cid:durableId="980765525">
    <w:abstractNumId w:val="17"/>
  </w:num>
  <w:num w:numId="22" w16cid:durableId="20201527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D9"/>
    <w:rsid w:val="00004475"/>
    <w:rsid w:val="00011BD2"/>
    <w:rsid w:val="00013ED2"/>
    <w:rsid w:val="00022D41"/>
    <w:rsid w:val="00037A51"/>
    <w:rsid w:val="00044D8A"/>
    <w:rsid w:val="000459D0"/>
    <w:rsid w:val="00045E06"/>
    <w:rsid w:val="00047F6A"/>
    <w:rsid w:val="000521DC"/>
    <w:rsid w:val="00054880"/>
    <w:rsid w:val="00055667"/>
    <w:rsid w:val="0005756F"/>
    <w:rsid w:val="000575F8"/>
    <w:rsid w:val="00061C1B"/>
    <w:rsid w:val="00061E36"/>
    <w:rsid w:val="00064656"/>
    <w:rsid w:val="000676BB"/>
    <w:rsid w:val="00073A03"/>
    <w:rsid w:val="00075E2D"/>
    <w:rsid w:val="000773A1"/>
    <w:rsid w:val="00080817"/>
    <w:rsid w:val="0008188D"/>
    <w:rsid w:val="00083047"/>
    <w:rsid w:val="000865DA"/>
    <w:rsid w:val="00087B68"/>
    <w:rsid w:val="00090701"/>
    <w:rsid w:val="00090D12"/>
    <w:rsid w:val="0009138F"/>
    <w:rsid w:val="00097516"/>
    <w:rsid w:val="000B305F"/>
    <w:rsid w:val="000C22CF"/>
    <w:rsid w:val="000C2FB7"/>
    <w:rsid w:val="000C53AF"/>
    <w:rsid w:val="000C743B"/>
    <w:rsid w:val="000E6168"/>
    <w:rsid w:val="000E6AE4"/>
    <w:rsid w:val="000F13E7"/>
    <w:rsid w:val="000F2804"/>
    <w:rsid w:val="000F341A"/>
    <w:rsid w:val="000F528B"/>
    <w:rsid w:val="000F7F13"/>
    <w:rsid w:val="0010075E"/>
    <w:rsid w:val="0010294B"/>
    <w:rsid w:val="0010363D"/>
    <w:rsid w:val="0011019A"/>
    <w:rsid w:val="001104DF"/>
    <w:rsid w:val="00112992"/>
    <w:rsid w:val="001131BF"/>
    <w:rsid w:val="00113B64"/>
    <w:rsid w:val="00116662"/>
    <w:rsid w:val="00120559"/>
    <w:rsid w:val="0012770E"/>
    <w:rsid w:val="00132177"/>
    <w:rsid w:val="00134653"/>
    <w:rsid w:val="00137849"/>
    <w:rsid w:val="001411EF"/>
    <w:rsid w:val="00141471"/>
    <w:rsid w:val="00142A98"/>
    <w:rsid w:val="00145D25"/>
    <w:rsid w:val="001619AA"/>
    <w:rsid w:val="001661CA"/>
    <w:rsid w:val="001674AD"/>
    <w:rsid w:val="001716E8"/>
    <w:rsid w:val="00172E90"/>
    <w:rsid w:val="0018521A"/>
    <w:rsid w:val="001854E4"/>
    <w:rsid w:val="001A1DCF"/>
    <w:rsid w:val="001A696F"/>
    <w:rsid w:val="001B17C7"/>
    <w:rsid w:val="001B1CE8"/>
    <w:rsid w:val="001B3880"/>
    <w:rsid w:val="001B725F"/>
    <w:rsid w:val="001C0137"/>
    <w:rsid w:val="001C1D12"/>
    <w:rsid w:val="001C6ED9"/>
    <w:rsid w:val="001D03BF"/>
    <w:rsid w:val="001D7BB6"/>
    <w:rsid w:val="001E12CF"/>
    <w:rsid w:val="001E3077"/>
    <w:rsid w:val="001F00B7"/>
    <w:rsid w:val="001F1144"/>
    <w:rsid w:val="001F1FCD"/>
    <w:rsid w:val="001F458F"/>
    <w:rsid w:val="001F5D0F"/>
    <w:rsid w:val="001F7F91"/>
    <w:rsid w:val="00203002"/>
    <w:rsid w:val="002158B0"/>
    <w:rsid w:val="00216CCB"/>
    <w:rsid w:val="00227B5B"/>
    <w:rsid w:val="00232390"/>
    <w:rsid w:val="002352A8"/>
    <w:rsid w:val="00237D80"/>
    <w:rsid w:val="00242437"/>
    <w:rsid w:val="00243262"/>
    <w:rsid w:val="0024529D"/>
    <w:rsid w:val="002523BC"/>
    <w:rsid w:val="00252684"/>
    <w:rsid w:val="00256166"/>
    <w:rsid w:val="00256702"/>
    <w:rsid w:val="00256888"/>
    <w:rsid w:val="00256A96"/>
    <w:rsid w:val="00256B17"/>
    <w:rsid w:val="002628F5"/>
    <w:rsid w:val="00267BC1"/>
    <w:rsid w:val="00274033"/>
    <w:rsid w:val="002750E9"/>
    <w:rsid w:val="002762DA"/>
    <w:rsid w:val="00287378"/>
    <w:rsid w:val="002924C4"/>
    <w:rsid w:val="00294F2F"/>
    <w:rsid w:val="002A5F48"/>
    <w:rsid w:val="002B00A6"/>
    <w:rsid w:val="002B162E"/>
    <w:rsid w:val="002B46D2"/>
    <w:rsid w:val="002C0439"/>
    <w:rsid w:val="002C2759"/>
    <w:rsid w:val="002C60C2"/>
    <w:rsid w:val="002C6EE8"/>
    <w:rsid w:val="002D0C3E"/>
    <w:rsid w:val="002D63B0"/>
    <w:rsid w:val="002E5E25"/>
    <w:rsid w:val="002E6F5E"/>
    <w:rsid w:val="002F2573"/>
    <w:rsid w:val="00300FAF"/>
    <w:rsid w:val="00301308"/>
    <w:rsid w:val="0030180C"/>
    <w:rsid w:val="0030213E"/>
    <w:rsid w:val="00302D39"/>
    <w:rsid w:val="00306685"/>
    <w:rsid w:val="00311FD3"/>
    <w:rsid w:val="00313963"/>
    <w:rsid w:val="0032017C"/>
    <w:rsid w:val="00326C6A"/>
    <w:rsid w:val="003330BA"/>
    <w:rsid w:val="00333DBB"/>
    <w:rsid w:val="003341E4"/>
    <w:rsid w:val="003356BE"/>
    <w:rsid w:val="00335AF6"/>
    <w:rsid w:val="0034065A"/>
    <w:rsid w:val="003443D1"/>
    <w:rsid w:val="003445DE"/>
    <w:rsid w:val="00347797"/>
    <w:rsid w:val="00354952"/>
    <w:rsid w:val="00357270"/>
    <w:rsid w:val="003713B6"/>
    <w:rsid w:val="003735A8"/>
    <w:rsid w:val="00374629"/>
    <w:rsid w:val="00380EE2"/>
    <w:rsid w:val="0038774E"/>
    <w:rsid w:val="0039081B"/>
    <w:rsid w:val="00392EA2"/>
    <w:rsid w:val="003963D5"/>
    <w:rsid w:val="003978B6"/>
    <w:rsid w:val="003A0FDB"/>
    <w:rsid w:val="003A2032"/>
    <w:rsid w:val="003A5337"/>
    <w:rsid w:val="003A65A4"/>
    <w:rsid w:val="003B0198"/>
    <w:rsid w:val="003B0D6E"/>
    <w:rsid w:val="003B446F"/>
    <w:rsid w:val="003B48D5"/>
    <w:rsid w:val="003B57F2"/>
    <w:rsid w:val="003B6B23"/>
    <w:rsid w:val="003B6D7C"/>
    <w:rsid w:val="003B73C6"/>
    <w:rsid w:val="003C3838"/>
    <w:rsid w:val="003C5223"/>
    <w:rsid w:val="003C5CF6"/>
    <w:rsid w:val="003D0397"/>
    <w:rsid w:val="003D222A"/>
    <w:rsid w:val="003E77A6"/>
    <w:rsid w:val="003F4738"/>
    <w:rsid w:val="003F63FE"/>
    <w:rsid w:val="004012E2"/>
    <w:rsid w:val="00403C20"/>
    <w:rsid w:val="00404092"/>
    <w:rsid w:val="00404A46"/>
    <w:rsid w:val="004135B3"/>
    <w:rsid w:val="004203F4"/>
    <w:rsid w:val="0042329C"/>
    <w:rsid w:val="00423E9C"/>
    <w:rsid w:val="004302BB"/>
    <w:rsid w:val="0043253C"/>
    <w:rsid w:val="00434F47"/>
    <w:rsid w:val="004372A1"/>
    <w:rsid w:val="00444533"/>
    <w:rsid w:val="00444CCF"/>
    <w:rsid w:val="00445E66"/>
    <w:rsid w:val="00447387"/>
    <w:rsid w:val="00452F4F"/>
    <w:rsid w:val="004547AC"/>
    <w:rsid w:val="004605B0"/>
    <w:rsid w:val="00460B26"/>
    <w:rsid w:val="00462349"/>
    <w:rsid w:val="0046409B"/>
    <w:rsid w:val="0047156F"/>
    <w:rsid w:val="00471FA3"/>
    <w:rsid w:val="0047321E"/>
    <w:rsid w:val="004734D9"/>
    <w:rsid w:val="00473CED"/>
    <w:rsid w:val="00474712"/>
    <w:rsid w:val="00477CDC"/>
    <w:rsid w:val="004876F5"/>
    <w:rsid w:val="00490905"/>
    <w:rsid w:val="00491585"/>
    <w:rsid w:val="0049610B"/>
    <w:rsid w:val="004A6CB7"/>
    <w:rsid w:val="004B0A83"/>
    <w:rsid w:val="004C4DBB"/>
    <w:rsid w:val="004C518E"/>
    <w:rsid w:val="004E65B5"/>
    <w:rsid w:val="004F6281"/>
    <w:rsid w:val="005021FE"/>
    <w:rsid w:val="00506268"/>
    <w:rsid w:val="00516CFD"/>
    <w:rsid w:val="0052009F"/>
    <w:rsid w:val="005362DD"/>
    <w:rsid w:val="00541D4A"/>
    <w:rsid w:val="00555883"/>
    <w:rsid w:val="00561864"/>
    <w:rsid w:val="005658EE"/>
    <w:rsid w:val="0057387D"/>
    <w:rsid w:val="00576006"/>
    <w:rsid w:val="0057774D"/>
    <w:rsid w:val="00591039"/>
    <w:rsid w:val="00594D04"/>
    <w:rsid w:val="005A365E"/>
    <w:rsid w:val="005C39FA"/>
    <w:rsid w:val="005C5A47"/>
    <w:rsid w:val="005C680B"/>
    <w:rsid w:val="005D1BF7"/>
    <w:rsid w:val="005D4820"/>
    <w:rsid w:val="005E45DD"/>
    <w:rsid w:val="005E73D4"/>
    <w:rsid w:val="005F1614"/>
    <w:rsid w:val="005F3BEA"/>
    <w:rsid w:val="005F6FC2"/>
    <w:rsid w:val="00604CF1"/>
    <w:rsid w:val="0060514A"/>
    <w:rsid w:val="00606977"/>
    <w:rsid w:val="00612480"/>
    <w:rsid w:val="00613092"/>
    <w:rsid w:val="00613421"/>
    <w:rsid w:val="00614FD5"/>
    <w:rsid w:val="006169BF"/>
    <w:rsid w:val="00623091"/>
    <w:rsid w:val="00624D92"/>
    <w:rsid w:val="00645995"/>
    <w:rsid w:val="006505D9"/>
    <w:rsid w:val="00653117"/>
    <w:rsid w:val="00657E57"/>
    <w:rsid w:val="00661D3E"/>
    <w:rsid w:val="00662777"/>
    <w:rsid w:val="006628C7"/>
    <w:rsid w:val="00663BBC"/>
    <w:rsid w:val="00663D4D"/>
    <w:rsid w:val="006651F2"/>
    <w:rsid w:val="00666C80"/>
    <w:rsid w:val="00667F1C"/>
    <w:rsid w:val="00677DA4"/>
    <w:rsid w:val="006836CF"/>
    <w:rsid w:val="006842F1"/>
    <w:rsid w:val="00684E5E"/>
    <w:rsid w:val="00686035"/>
    <w:rsid w:val="00691F0D"/>
    <w:rsid w:val="00694A21"/>
    <w:rsid w:val="00695434"/>
    <w:rsid w:val="006965B0"/>
    <w:rsid w:val="006968F1"/>
    <w:rsid w:val="006A2AE5"/>
    <w:rsid w:val="006A4B85"/>
    <w:rsid w:val="006B113A"/>
    <w:rsid w:val="006B6471"/>
    <w:rsid w:val="006B6B70"/>
    <w:rsid w:val="006B716F"/>
    <w:rsid w:val="006C1C59"/>
    <w:rsid w:val="006C3156"/>
    <w:rsid w:val="006C5BFD"/>
    <w:rsid w:val="006D1090"/>
    <w:rsid w:val="006E5673"/>
    <w:rsid w:val="006E72BF"/>
    <w:rsid w:val="006E75B1"/>
    <w:rsid w:val="006F3EC8"/>
    <w:rsid w:val="006F78BC"/>
    <w:rsid w:val="00703C02"/>
    <w:rsid w:val="00705F04"/>
    <w:rsid w:val="00706BA3"/>
    <w:rsid w:val="00724573"/>
    <w:rsid w:val="007371A0"/>
    <w:rsid w:val="00740228"/>
    <w:rsid w:val="00742604"/>
    <w:rsid w:val="00743A34"/>
    <w:rsid w:val="00746A92"/>
    <w:rsid w:val="0075517C"/>
    <w:rsid w:val="00756F1F"/>
    <w:rsid w:val="00760324"/>
    <w:rsid w:val="00780E34"/>
    <w:rsid w:val="0079267F"/>
    <w:rsid w:val="007B08FC"/>
    <w:rsid w:val="007B57EF"/>
    <w:rsid w:val="007C0E2D"/>
    <w:rsid w:val="007C2522"/>
    <w:rsid w:val="007C32EE"/>
    <w:rsid w:val="007C3FE1"/>
    <w:rsid w:val="007C6114"/>
    <w:rsid w:val="007D57A5"/>
    <w:rsid w:val="007E3230"/>
    <w:rsid w:val="007F2DFF"/>
    <w:rsid w:val="007F4EDD"/>
    <w:rsid w:val="007F79CB"/>
    <w:rsid w:val="008005E5"/>
    <w:rsid w:val="008006A6"/>
    <w:rsid w:val="00805C7C"/>
    <w:rsid w:val="008069C5"/>
    <w:rsid w:val="00806B64"/>
    <w:rsid w:val="008138A3"/>
    <w:rsid w:val="00820526"/>
    <w:rsid w:val="0082491B"/>
    <w:rsid w:val="008258FC"/>
    <w:rsid w:val="0083081E"/>
    <w:rsid w:val="00840D76"/>
    <w:rsid w:val="00843FC5"/>
    <w:rsid w:val="0084448E"/>
    <w:rsid w:val="00846902"/>
    <w:rsid w:val="00851E2D"/>
    <w:rsid w:val="008548C1"/>
    <w:rsid w:val="0085588F"/>
    <w:rsid w:val="00856C98"/>
    <w:rsid w:val="00857A02"/>
    <w:rsid w:val="00857D28"/>
    <w:rsid w:val="00860535"/>
    <w:rsid w:val="00863152"/>
    <w:rsid w:val="00874F8C"/>
    <w:rsid w:val="008753D0"/>
    <w:rsid w:val="008775D1"/>
    <w:rsid w:val="00883B5C"/>
    <w:rsid w:val="008A31E0"/>
    <w:rsid w:val="008C29B5"/>
    <w:rsid w:val="008C5A35"/>
    <w:rsid w:val="008C6FE5"/>
    <w:rsid w:val="008D095E"/>
    <w:rsid w:val="008D0CCF"/>
    <w:rsid w:val="008E4192"/>
    <w:rsid w:val="008E61AF"/>
    <w:rsid w:val="008F6AD3"/>
    <w:rsid w:val="00901AB1"/>
    <w:rsid w:val="00904B85"/>
    <w:rsid w:val="00913572"/>
    <w:rsid w:val="00922592"/>
    <w:rsid w:val="00924187"/>
    <w:rsid w:val="00925FBB"/>
    <w:rsid w:val="0093174B"/>
    <w:rsid w:val="00935AA7"/>
    <w:rsid w:val="009362BA"/>
    <w:rsid w:val="00937922"/>
    <w:rsid w:val="00950C7D"/>
    <w:rsid w:val="00951361"/>
    <w:rsid w:val="00951E09"/>
    <w:rsid w:val="00952120"/>
    <w:rsid w:val="00955AD4"/>
    <w:rsid w:val="0095767A"/>
    <w:rsid w:val="00960508"/>
    <w:rsid w:val="00961A77"/>
    <w:rsid w:val="009624F1"/>
    <w:rsid w:val="0096482E"/>
    <w:rsid w:val="009725AE"/>
    <w:rsid w:val="009739DA"/>
    <w:rsid w:val="00975294"/>
    <w:rsid w:val="00976558"/>
    <w:rsid w:val="00982048"/>
    <w:rsid w:val="00982F20"/>
    <w:rsid w:val="00983425"/>
    <w:rsid w:val="00983D1C"/>
    <w:rsid w:val="009845FD"/>
    <w:rsid w:val="00985327"/>
    <w:rsid w:val="00990243"/>
    <w:rsid w:val="009903F8"/>
    <w:rsid w:val="009957C2"/>
    <w:rsid w:val="009A059E"/>
    <w:rsid w:val="009A39FC"/>
    <w:rsid w:val="009A5474"/>
    <w:rsid w:val="009B401C"/>
    <w:rsid w:val="009B6696"/>
    <w:rsid w:val="009C05DF"/>
    <w:rsid w:val="009C324A"/>
    <w:rsid w:val="009C6190"/>
    <w:rsid w:val="009D0375"/>
    <w:rsid w:val="009D08A2"/>
    <w:rsid w:val="009D0D69"/>
    <w:rsid w:val="009D1675"/>
    <w:rsid w:val="009D3DD6"/>
    <w:rsid w:val="009D7806"/>
    <w:rsid w:val="009D7F1A"/>
    <w:rsid w:val="009E5756"/>
    <w:rsid w:val="009E789B"/>
    <w:rsid w:val="009E7C2C"/>
    <w:rsid w:val="009F0C49"/>
    <w:rsid w:val="009F2198"/>
    <w:rsid w:val="00A01C87"/>
    <w:rsid w:val="00A12E5F"/>
    <w:rsid w:val="00A15DBF"/>
    <w:rsid w:val="00A17D0A"/>
    <w:rsid w:val="00A3701C"/>
    <w:rsid w:val="00A371B4"/>
    <w:rsid w:val="00A41FE3"/>
    <w:rsid w:val="00A43999"/>
    <w:rsid w:val="00A476BD"/>
    <w:rsid w:val="00A510DE"/>
    <w:rsid w:val="00A53B8A"/>
    <w:rsid w:val="00A57687"/>
    <w:rsid w:val="00A5775D"/>
    <w:rsid w:val="00A678ED"/>
    <w:rsid w:val="00A75ECE"/>
    <w:rsid w:val="00A802B9"/>
    <w:rsid w:val="00A824B5"/>
    <w:rsid w:val="00A828C7"/>
    <w:rsid w:val="00A86E70"/>
    <w:rsid w:val="00A87ECA"/>
    <w:rsid w:val="00A93099"/>
    <w:rsid w:val="00A94EDB"/>
    <w:rsid w:val="00A956B5"/>
    <w:rsid w:val="00AA1EF7"/>
    <w:rsid w:val="00AA20EE"/>
    <w:rsid w:val="00AA27E0"/>
    <w:rsid w:val="00AA3D7B"/>
    <w:rsid w:val="00AA5868"/>
    <w:rsid w:val="00AB0989"/>
    <w:rsid w:val="00AB0EF8"/>
    <w:rsid w:val="00AB3BE9"/>
    <w:rsid w:val="00AB548C"/>
    <w:rsid w:val="00AB5B7A"/>
    <w:rsid w:val="00AB711A"/>
    <w:rsid w:val="00AC0AA1"/>
    <w:rsid w:val="00AC1F40"/>
    <w:rsid w:val="00AC3640"/>
    <w:rsid w:val="00AC4888"/>
    <w:rsid w:val="00AD14F0"/>
    <w:rsid w:val="00AD2112"/>
    <w:rsid w:val="00AD2378"/>
    <w:rsid w:val="00AE120F"/>
    <w:rsid w:val="00AE354B"/>
    <w:rsid w:val="00AE67DE"/>
    <w:rsid w:val="00B04D14"/>
    <w:rsid w:val="00B07EAF"/>
    <w:rsid w:val="00B151B5"/>
    <w:rsid w:val="00B15502"/>
    <w:rsid w:val="00B22F76"/>
    <w:rsid w:val="00B34AB4"/>
    <w:rsid w:val="00B41730"/>
    <w:rsid w:val="00B51569"/>
    <w:rsid w:val="00B51A58"/>
    <w:rsid w:val="00B5390D"/>
    <w:rsid w:val="00B55942"/>
    <w:rsid w:val="00B64BA0"/>
    <w:rsid w:val="00B65BE0"/>
    <w:rsid w:val="00B82C1D"/>
    <w:rsid w:val="00B84DE6"/>
    <w:rsid w:val="00B9058F"/>
    <w:rsid w:val="00B93757"/>
    <w:rsid w:val="00B95AB3"/>
    <w:rsid w:val="00BA0465"/>
    <w:rsid w:val="00BA6DAF"/>
    <w:rsid w:val="00BB30DC"/>
    <w:rsid w:val="00BC0EE3"/>
    <w:rsid w:val="00BC3525"/>
    <w:rsid w:val="00BC42F8"/>
    <w:rsid w:val="00BC623E"/>
    <w:rsid w:val="00BD451F"/>
    <w:rsid w:val="00BD6623"/>
    <w:rsid w:val="00BD6828"/>
    <w:rsid w:val="00BD7886"/>
    <w:rsid w:val="00BD78E6"/>
    <w:rsid w:val="00BE17F2"/>
    <w:rsid w:val="00BE6D90"/>
    <w:rsid w:val="00BF1D01"/>
    <w:rsid w:val="00C0361E"/>
    <w:rsid w:val="00C0765A"/>
    <w:rsid w:val="00C13B2A"/>
    <w:rsid w:val="00C17E95"/>
    <w:rsid w:val="00C22FDF"/>
    <w:rsid w:val="00C24FCA"/>
    <w:rsid w:val="00C31130"/>
    <w:rsid w:val="00C43AEF"/>
    <w:rsid w:val="00C44418"/>
    <w:rsid w:val="00C50025"/>
    <w:rsid w:val="00C548CE"/>
    <w:rsid w:val="00C5657A"/>
    <w:rsid w:val="00C7784C"/>
    <w:rsid w:val="00C81E49"/>
    <w:rsid w:val="00C82539"/>
    <w:rsid w:val="00C82F7A"/>
    <w:rsid w:val="00C8404A"/>
    <w:rsid w:val="00C9035A"/>
    <w:rsid w:val="00C93BA3"/>
    <w:rsid w:val="00CA27A8"/>
    <w:rsid w:val="00CA41EF"/>
    <w:rsid w:val="00CA4A51"/>
    <w:rsid w:val="00CA67B6"/>
    <w:rsid w:val="00CB0A95"/>
    <w:rsid w:val="00CB2EBC"/>
    <w:rsid w:val="00CB5E40"/>
    <w:rsid w:val="00CB7FA5"/>
    <w:rsid w:val="00CC11FD"/>
    <w:rsid w:val="00CC5AEA"/>
    <w:rsid w:val="00CC60C1"/>
    <w:rsid w:val="00CC6D1F"/>
    <w:rsid w:val="00CD0532"/>
    <w:rsid w:val="00CD1F7D"/>
    <w:rsid w:val="00CD2254"/>
    <w:rsid w:val="00CD25F8"/>
    <w:rsid w:val="00CD735E"/>
    <w:rsid w:val="00CE1896"/>
    <w:rsid w:val="00D00302"/>
    <w:rsid w:val="00D00DC9"/>
    <w:rsid w:val="00D0372B"/>
    <w:rsid w:val="00D062EF"/>
    <w:rsid w:val="00D06A66"/>
    <w:rsid w:val="00D24E5D"/>
    <w:rsid w:val="00D3513F"/>
    <w:rsid w:val="00D403DA"/>
    <w:rsid w:val="00D40FF8"/>
    <w:rsid w:val="00D53F44"/>
    <w:rsid w:val="00D60292"/>
    <w:rsid w:val="00D62290"/>
    <w:rsid w:val="00D719AB"/>
    <w:rsid w:val="00D7363A"/>
    <w:rsid w:val="00D75910"/>
    <w:rsid w:val="00D75DA9"/>
    <w:rsid w:val="00D80964"/>
    <w:rsid w:val="00D82021"/>
    <w:rsid w:val="00D85686"/>
    <w:rsid w:val="00D86463"/>
    <w:rsid w:val="00D913EF"/>
    <w:rsid w:val="00DA6343"/>
    <w:rsid w:val="00DA7051"/>
    <w:rsid w:val="00DA71A4"/>
    <w:rsid w:val="00DB0B20"/>
    <w:rsid w:val="00DB4222"/>
    <w:rsid w:val="00DB7687"/>
    <w:rsid w:val="00DC196A"/>
    <w:rsid w:val="00DC352C"/>
    <w:rsid w:val="00DC5C72"/>
    <w:rsid w:val="00DD1203"/>
    <w:rsid w:val="00DD3B30"/>
    <w:rsid w:val="00DD4CEF"/>
    <w:rsid w:val="00DD6849"/>
    <w:rsid w:val="00DE0FFD"/>
    <w:rsid w:val="00DE2FF2"/>
    <w:rsid w:val="00DE6BC4"/>
    <w:rsid w:val="00DF443E"/>
    <w:rsid w:val="00DF7145"/>
    <w:rsid w:val="00E01B3E"/>
    <w:rsid w:val="00E05043"/>
    <w:rsid w:val="00E117B3"/>
    <w:rsid w:val="00E1781D"/>
    <w:rsid w:val="00E2084F"/>
    <w:rsid w:val="00E347AD"/>
    <w:rsid w:val="00E554B8"/>
    <w:rsid w:val="00E56465"/>
    <w:rsid w:val="00E57C96"/>
    <w:rsid w:val="00E61697"/>
    <w:rsid w:val="00E6302A"/>
    <w:rsid w:val="00E63636"/>
    <w:rsid w:val="00E671F7"/>
    <w:rsid w:val="00E712DE"/>
    <w:rsid w:val="00E71F6B"/>
    <w:rsid w:val="00E75AFC"/>
    <w:rsid w:val="00E77DF7"/>
    <w:rsid w:val="00E8638F"/>
    <w:rsid w:val="00E90DDB"/>
    <w:rsid w:val="00E944ED"/>
    <w:rsid w:val="00E95A94"/>
    <w:rsid w:val="00E96422"/>
    <w:rsid w:val="00E9673E"/>
    <w:rsid w:val="00EA53BC"/>
    <w:rsid w:val="00EA5D6D"/>
    <w:rsid w:val="00EB192C"/>
    <w:rsid w:val="00EB2FAA"/>
    <w:rsid w:val="00EC2FFD"/>
    <w:rsid w:val="00ED1945"/>
    <w:rsid w:val="00ED7127"/>
    <w:rsid w:val="00EE1E3C"/>
    <w:rsid w:val="00EE36AE"/>
    <w:rsid w:val="00EE448B"/>
    <w:rsid w:val="00EF2826"/>
    <w:rsid w:val="00EF3653"/>
    <w:rsid w:val="00EF5A97"/>
    <w:rsid w:val="00EF60A6"/>
    <w:rsid w:val="00F0173D"/>
    <w:rsid w:val="00F125A4"/>
    <w:rsid w:val="00F168C8"/>
    <w:rsid w:val="00F200AB"/>
    <w:rsid w:val="00F20376"/>
    <w:rsid w:val="00F26A26"/>
    <w:rsid w:val="00F35996"/>
    <w:rsid w:val="00F359C3"/>
    <w:rsid w:val="00F4368E"/>
    <w:rsid w:val="00F46C43"/>
    <w:rsid w:val="00F46C58"/>
    <w:rsid w:val="00F5327E"/>
    <w:rsid w:val="00F55405"/>
    <w:rsid w:val="00F571DD"/>
    <w:rsid w:val="00F57ACA"/>
    <w:rsid w:val="00F62116"/>
    <w:rsid w:val="00F64859"/>
    <w:rsid w:val="00F66572"/>
    <w:rsid w:val="00F6691E"/>
    <w:rsid w:val="00F67F88"/>
    <w:rsid w:val="00F728C4"/>
    <w:rsid w:val="00F72F32"/>
    <w:rsid w:val="00F736FB"/>
    <w:rsid w:val="00F73945"/>
    <w:rsid w:val="00F81ABD"/>
    <w:rsid w:val="00F9059E"/>
    <w:rsid w:val="00FA75F7"/>
    <w:rsid w:val="00FA7E7D"/>
    <w:rsid w:val="00FB1BE5"/>
    <w:rsid w:val="00FB6863"/>
    <w:rsid w:val="00FB6CD7"/>
    <w:rsid w:val="00FC20C7"/>
    <w:rsid w:val="00FD22D7"/>
    <w:rsid w:val="00FD3F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E1AB1"/>
  <w15:chartTrackingRefBased/>
  <w15:docId w15:val="{EECA0806-DED0-4AE7-AFCC-73D1CCA8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NoSpacing">
    <w:name w:val="No Spacing"/>
    <w:uiPriority w:val="1"/>
    <w:qFormat/>
    <w:rsid w:val="004734D9"/>
  </w:style>
  <w:style w:type="paragraph" w:styleId="Header">
    <w:name w:val="header"/>
    <w:basedOn w:val="Normal"/>
    <w:link w:val="HeaderChar"/>
    <w:uiPriority w:val="99"/>
    <w:unhideWhenUsed/>
    <w:rsid w:val="0012770E"/>
    <w:pPr>
      <w:tabs>
        <w:tab w:val="center" w:pos="4680"/>
        <w:tab w:val="right" w:pos="9360"/>
      </w:tabs>
    </w:pPr>
  </w:style>
  <w:style w:type="character" w:customStyle="1" w:styleId="HeaderChar">
    <w:name w:val="Header Char"/>
    <w:basedOn w:val="DefaultParagraphFont"/>
    <w:link w:val="Header"/>
    <w:uiPriority w:val="99"/>
    <w:rsid w:val="0012770E"/>
  </w:style>
  <w:style w:type="paragraph" w:styleId="Footer">
    <w:name w:val="footer"/>
    <w:basedOn w:val="Normal"/>
    <w:link w:val="FooterChar"/>
    <w:uiPriority w:val="99"/>
    <w:unhideWhenUsed/>
    <w:rsid w:val="0012770E"/>
    <w:pPr>
      <w:tabs>
        <w:tab w:val="center" w:pos="4680"/>
        <w:tab w:val="right" w:pos="9360"/>
      </w:tabs>
    </w:pPr>
  </w:style>
  <w:style w:type="character" w:customStyle="1" w:styleId="FooterChar">
    <w:name w:val="Footer Char"/>
    <w:basedOn w:val="DefaultParagraphFont"/>
    <w:link w:val="Footer"/>
    <w:uiPriority w:val="99"/>
    <w:rsid w:val="0012770E"/>
  </w:style>
  <w:style w:type="paragraph" w:styleId="BalloonText">
    <w:name w:val="Balloon Text"/>
    <w:basedOn w:val="Normal"/>
    <w:link w:val="BalloonTextChar"/>
    <w:uiPriority w:val="99"/>
    <w:semiHidden/>
    <w:unhideWhenUsed/>
    <w:rsid w:val="00856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C98"/>
    <w:rPr>
      <w:rFonts w:ascii="Segoe UI" w:hAnsi="Segoe UI" w:cs="Segoe UI"/>
      <w:sz w:val="18"/>
      <w:szCs w:val="18"/>
    </w:rPr>
  </w:style>
  <w:style w:type="character" w:styleId="Hyperlink">
    <w:name w:val="Hyperlink"/>
    <w:basedOn w:val="DefaultParagraphFont"/>
    <w:uiPriority w:val="99"/>
    <w:unhideWhenUsed/>
    <w:rsid w:val="004302BB"/>
    <w:rPr>
      <w:color w:val="0563C1" w:themeColor="hyperlink"/>
      <w:u w:val="single"/>
    </w:rPr>
  </w:style>
  <w:style w:type="character" w:styleId="UnresolvedMention">
    <w:name w:val="Unresolved Mention"/>
    <w:basedOn w:val="DefaultParagraphFont"/>
    <w:uiPriority w:val="99"/>
    <w:semiHidden/>
    <w:unhideWhenUsed/>
    <w:rsid w:val="004302BB"/>
    <w:rPr>
      <w:color w:val="605E5C"/>
      <w:shd w:val="clear" w:color="auto" w:fill="E1DFDD"/>
    </w:rPr>
  </w:style>
  <w:style w:type="character" w:styleId="FollowedHyperlink">
    <w:name w:val="FollowedHyperlink"/>
    <w:basedOn w:val="DefaultParagraphFont"/>
    <w:uiPriority w:val="99"/>
    <w:semiHidden/>
    <w:unhideWhenUsed/>
    <w:rsid w:val="00606977"/>
    <w:rPr>
      <w:color w:val="954F72" w:themeColor="followedHyperlink"/>
      <w:u w:val="single"/>
    </w:rPr>
  </w:style>
  <w:style w:type="character" w:styleId="CommentReference">
    <w:name w:val="annotation reference"/>
    <w:basedOn w:val="DefaultParagraphFont"/>
    <w:uiPriority w:val="99"/>
    <w:semiHidden/>
    <w:unhideWhenUsed/>
    <w:rsid w:val="00760324"/>
    <w:rPr>
      <w:sz w:val="16"/>
      <w:szCs w:val="16"/>
    </w:rPr>
  </w:style>
  <w:style w:type="paragraph" w:styleId="CommentText">
    <w:name w:val="annotation text"/>
    <w:basedOn w:val="Normal"/>
    <w:link w:val="CommentTextChar"/>
    <w:uiPriority w:val="99"/>
    <w:unhideWhenUsed/>
    <w:rsid w:val="00760324"/>
    <w:rPr>
      <w:sz w:val="20"/>
      <w:szCs w:val="20"/>
    </w:rPr>
  </w:style>
  <w:style w:type="character" w:customStyle="1" w:styleId="CommentTextChar">
    <w:name w:val="Comment Text Char"/>
    <w:basedOn w:val="DefaultParagraphFont"/>
    <w:link w:val="CommentText"/>
    <w:uiPriority w:val="99"/>
    <w:rsid w:val="00760324"/>
    <w:rPr>
      <w:sz w:val="20"/>
      <w:szCs w:val="20"/>
    </w:rPr>
  </w:style>
  <w:style w:type="paragraph" w:styleId="CommentSubject">
    <w:name w:val="annotation subject"/>
    <w:basedOn w:val="CommentText"/>
    <w:next w:val="CommentText"/>
    <w:link w:val="CommentSubjectChar"/>
    <w:uiPriority w:val="99"/>
    <w:semiHidden/>
    <w:unhideWhenUsed/>
    <w:rsid w:val="00760324"/>
    <w:rPr>
      <w:b/>
      <w:bCs/>
    </w:rPr>
  </w:style>
  <w:style w:type="character" w:customStyle="1" w:styleId="CommentSubjectChar">
    <w:name w:val="Comment Subject Char"/>
    <w:basedOn w:val="CommentTextChar"/>
    <w:link w:val="CommentSubject"/>
    <w:uiPriority w:val="99"/>
    <w:semiHidden/>
    <w:rsid w:val="00760324"/>
    <w:rPr>
      <w:b/>
      <w:bCs/>
      <w:sz w:val="20"/>
      <w:szCs w:val="20"/>
    </w:rPr>
  </w:style>
  <w:style w:type="paragraph" w:styleId="NormalWeb">
    <w:name w:val="Normal (Web)"/>
    <w:basedOn w:val="Normal"/>
    <w:uiPriority w:val="99"/>
    <w:unhideWhenUsed/>
    <w:rsid w:val="000C53AF"/>
    <w:pPr>
      <w:spacing w:before="100" w:beforeAutospacing="1" w:after="100" w:afterAutospacing="1"/>
    </w:pPr>
    <w:rPr>
      <w:rFonts w:ascii="Times New Roman" w:eastAsia="Times New Roman" w:hAnsi="Times New Roman" w:cs="Times New Roman"/>
      <w:sz w:val="24"/>
      <w:szCs w:val="24"/>
    </w:rPr>
  </w:style>
  <w:style w:type="character" w:customStyle="1" w:styleId="ui-provider">
    <w:name w:val="ui-provider"/>
    <w:basedOn w:val="DefaultParagraphFont"/>
    <w:rsid w:val="007B57EF"/>
  </w:style>
  <w:style w:type="paragraph" w:styleId="ListParagraph">
    <w:name w:val="List Paragraph"/>
    <w:basedOn w:val="Normal"/>
    <w:uiPriority w:val="34"/>
    <w:qFormat/>
    <w:rsid w:val="004E65B5"/>
    <w:pPr>
      <w:spacing w:after="160" w:line="259" w:lineRule="auto"/>
      <w:ind w:left="720"/>
      <w:contextualSpacing/>
    </w:pPr>
    <w:rPr>
      <w:rFonts w:asciiTheme="minorHAnsi" w:hAnsiTheme="minorHAnsi"/>
    </w:rPr>
  </w:style>
  <w:style w:type="paragraph" w:styleId="Revision">
    <w:name w:val="Revision"/>
    <w:hidden/>
    <w:uiPriority w:val="99"/>
    <w:semiHidden/>
    <w:rsid w:val="00232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276">
      <w:bodyDiv w:val="1"/>
      <w:marLeft w:val="0"/>
      <w:marRight w:val="0"/>
      <w:marTop w:val="0"/>
      <w:marBottom w:val="0"/>
      <w:divBdr>
        <w:top w:val="none" w:sz="0" w:space="0" w:color="auto"/>
        <w:left w:val="none" w:sz="0" w:space="0" w:color="auto"/>
        <w:bottom w:val="none" w:sz="0" w:space="0" w:color="auto"/>
        <w:right w:val="none" w:sz="0" w:space="0" w:color="auto"/>
      </w:divBdr>
      <w:divsChild>
        <w:div w:id="1751611217">
          <w:marLeft w:val="0"/>
          <w:marRight w:val="0"/>
          <w:marTop w:val="0"/>
          <w:marBottom w:val="0"/>
          <w:divBdr>
            <w:top w:val="none" w:sz="0" w:space="0" w:color="auto"/>
            <w:left w:val="none" w:sz="0" w:space="0" w:color="auto"/>
            <w:bottom w:val="none" w:sz="0" w:space="0" w:color="auto"/>
            <w:right w:val="none" w:sz="0" w:space="0" w:color="auto"/>
          </w:divBdr>
        </w:div>
      </w:divsChild>
    </w:div>
    <w:div w:id="64959889">
      <w:bodyDiv w:val="1"/>
      <w:marLeft w:val="0"/>
      <w:marRight w:val="0"/>
      <w:marTop w:val="0"/>
      <w:marBottom w:val="0"/>
      <w:divBdr>
        <w:top w:val="none" w:sz="0" w:space="0" w:color="auto"/>
        <w:left w:val="none" w:sz="0" w:space="0" w:color="auto"/>
        <w:bottom w:val="none" w:sz="0" w:space="0" w:color="auto"/>
        <w:right w:val="none" w:sz="0" w:space="0" w:color="auto"/>
      </w:divBdr>
      <w:divsChild>
        <w:div w:id="1010838875">
          <w:marLeft w:val="0"/>
          <w:marRight w:val="0"/>
          <w:marTop w:val="0"/>
          <w:marBottom w:val="0"/>
          <w:divBdr>
            <w:top w:val="none" w:sz="0" w:space="0" w:color="auto"/>
            <w:left w:val="none" w:sz="0" w:space="0" w:color="auto"/>
            <w:bottom w:val="none" w:sz="0" w:space="0" w:color="auto"/>
            <w:right w:val="none" w:sz="0" w:space="0" w:color="auto"/>
          </w:divBdr>
        </w:div>
      </w:divsChild>
    </w:div>
    <w:div w:id="210771074">
      <w:bodyDiv w:val="1"/>
      <w:marLeft w:val="0"/>
      <w:marRight w:val="0"/>
      <w:marTop w:val="0"/>
      <w:marBottom w:val="0"/>
      <w:divBdr>
        <w:top w:val="none" w:sz="0" w:space="0" w:color="auto"/>
        <w:left w:val="none" w:sz="0" w:space="0" w:color="auto"/>
        <w:bottom w:val="none" w:sz="0" w:space="0" w:color="auto"/>
        <w:right w:val="none" w:sz="0" w:space="0" w:color="auto"/>
      </w:divBdr>
      <w:divsChild>
        <w:div w:id="950161047">
          <w:marLeft w:val="0"/>
          <w:marRight w:val="0"/>
          <w:marTop w:val="0"/>
          <w:marBottom w:val="0"/>
          <w:divBdr>
            <w:top w:val="none" w:sz="0" w:space="0" w:color="auto"/>
            <w:left w:val="none" w:sz="0" w:space="0" w:color="auto"/>
            <w:bottom w:val="none" w:sz="0" w:space="0" w:color="auto"/>
            <w:right w:val="none" w:sz="0" w:space="0" w:color="auto"/>
          </w:divBdr>
        </w:div>
      </w:divsChild>
    </w:div>
    <w:div w:id="278219949">
      <w:bodyDiv w:val="1"/>
      <w:marLeft w:val="0"/>
      <w:marRight w:val="0"/>
      <w:marTop w:val="0"/>
      <w:marBottom w:val="0"/>
      <w:divBdr>
        <w:top w:val="none" w:sz="0" w:space="0" w:color="auto"/>
        <w:left w:val="none" w:sz="0" w:space="0" w:color="auto"/>
        <w:bottom w:val="none" w:sz="0" w:space="0" w:color="auto"/>
        <w:right w:val="none" w:sz="0" w:space="0" w:color="auto"/>
      </w:divBdr>
      <w:divsChild>
        <w:div w:id="669910140">
          <w:marLeft w:val="0"/>
          <w:marRight w:val="0"/>
          <w:marTop w:val="0"/>
          <w:marBottom w:val="0"/>
          <w:divBdr>
            <w:top w:val="none" w:sz="0" w:space="0" w:color="auto"/>
            <w:left w:val="none" w:sz="0" w:space="0" w:color="auto"/>
            <w:bottom w:val="none" w:sz="0" w:space="0" w:color="auto"/>
            <w:right w:val="none" w:sz="0" w:space="0" w:color="auto"/>
          </w:divBdr>
        </w:div>
      </w:divsChild>
    </w:div>
    <w:div w:id="295070571">
      <w:bodyDiv w:val="1"/>
      <w:marLeft w:val="0"/>
      <w:marRight w:val="0"/>
      <w:marTop w:val="0"/>
      <w:marBottom w:val="0"/>
      <w:divBdr>
        <w:top w:val="none" w:sz="0" w:space="0" w:color="auto"/>
        <w:left w:val="none" w:sz="0" w:space="0" w:color="auto"/>
        <w:bottom w:val="none" w:sz="0" w:space="0" w:color="auto"/>
        <w:right w:val="none" w:sz="0" w:space="0" w:color="auto"/>
      </w:divBdr>
      <w:divsChild>
        <w:div w:id="821235039">
          <w:marLeft w:val="0"/>
          <w:marRight w:val="0"/>
          <w:marTop w:val="0"/>
          <w:marBottom w:val="0"/>
          <w:divBdr>
            <w:top w:val="none" w:sz="0" w:space="0" w:color="auto"/>
            <w:left w:val="none" w:sz="0" w:space="0" w:color="auto"/>
            <w:bottom w:val="none" w:sz="0" w:space="0" w:color="auto"/>
            <w:right w:val="none" w:sz="0" w:space="0" w:color="auto"/>
          </w:divBdr>
        </w:div>
      </w:divsChild>
    </w:div>
    <w:div w:id="308481357">
      <w:bodyDiv w:val="1"/>
      <w:marLeft w:val="0"/>
      <w:marRight w:val="0"/>
      <w:marTop w:val="0"/>
      <w:marBottom w:val="0"/>
      <w:divBdr>
        <w:top w:val="none" w:sz="0" w:space="0" w:color="auto"/>
        <w:left w:val="none" w:sz="0" w:space="0" w:color="auto"/>
        <w:bottom w:val="none" w:sz="0" w:space="0" w:color="auto"/>
        <w:right w:val="none" w:sz="0" w:space="0" w:color="auto"/>
      </w:divBdr>
      <w:divsChild>
        <w:div w:id="47459678">
          <w:marLeft w:val="0"/>
          <w:marRight w:val="0"/>
          <w:marTop w:val="0"/>
          <w:marBottom w:val="0"/>
          <w:divBdr>
            <w:top w:val="none" w:sz="0" w:space="0" w:color="auto"/>
            <w:left w:val="none" w:sz="0" w:space="0" w:color="auto"/>
            <w:bottom w:val="none" w:sz="0" w:space="0" w:color="auto"/>
            <w:right w:val="none" w:sz="0" w:space="0" w:color="auto"/>
          </w:divBdr>
        </w:div>
      </w:divsChild>
    </w:div>
    <w:div w:id="364450232">
      <w:bodyDiv w:val="1"/>
      <w:marLeft w:val="0"/>
      <w:marRight w:val="0"/>
      <w:marTop w:val="0"/>
      <w:marBottom w:val="0"/>
      <w:divBdr>
        <w:top w:val="none" w:sz="0" w:space="0" w:color="auto"/>
        <w:left w:val="none" w:sz="0" w:space="0" w:color="auto"/>
        <w:bottom w:val="none" w:sz="0" w:space="0" w:color="auto"/>
        <w:right w:val="none" w:sz="0" w:space="0" w:color="auto"/>
      </w:divBdr>
      <w:divsChild>
        <w:div w:id="680426108">
          <w:marLeft w:val="0"/>
          <w:marRight w:val="0"/>
          <w:marTop w:val="0"/>
          <w:marBottom w:val="0"/>
          <w:divBdr>
            <w:top w:val="none" w:sz="0" w:space="0" w:color="auto"/>
            <w:left w:val="none" w:sz="0" w:space="0" w:color="auto"/>
            <w:bottom w:val="none" w:sz="0" w:space="0" w:color="auto"/>
            <w:right w:val="none" w:sz="0" w:space="0" w:color="auto"/>
          </w:divBdr>
        </w:div>
      </w:divsChild>
    </w:div>
    <w:div w:id="729501285">
      <w:bodyDiv w:val="1"/>
      <w:marLeft w:val="0"/>
      <w:marRight w:val="0"/>
      <w:marTop w:val="0"/>
      <w:marBottom w:val="0"/>
      <w:divBdr>
        <w:top w:val="none" w:sz="0" w:space="0" w:color="auto"/>
        <w:left w:val="none" w:sz="0" w:space="0" w:color="auto"/>
        <w:bottom w:val="none" w:sz="0" w:space="0" w:color="auto"/>
        <w:right w:val="none" w:sz="0" w:space="0" w:color="auto"/>
      </w:divBdr>
      <w:divsChild>
        <w:div w:id="1160147814">
          <w:marLeft w:val="0"/>
          <w:marRight w:val="0"/>
          <w:marTop w:val="0"/>
          <w:marBottom w:val="0"/>
          <w:divBdr>
            <w:top w:val="none" w:sz="0" w:space="0" w:color="auto"/>
            <w:left w:val="none" w:sz="0" w:space="0" w:color="auto"/>
            <w:bottom w:val="none" w:sz="0" w:space="0" w:color="auto"/>
            <w:right w:val="none" w:sz="0" w:space="0" w:color="auto"/>
          </w:divBdr>
        </w:div>
      </w:divsChild>
    </w:div>
    <w:div w:id="849686073">
      <w:bodyDiv w:val="1"/>
      <w:marLeft w:val="0"/>
      <w:marRight w:val="0"/>
      <w:marTop w:val="0"/>
      <w:marBottom w:val="0"/>
      <w:divBdr>
        <w:top w:val="none" w:sz="0" w:space="0" w:color="auto"/>
        <w:left w:val="none" w:sz="0" w:space="0" w:color="auto"/>
        <w:bottom w:val="none" w:sz="0" w:space="0" w:color="auto"/>
        <w:right w:val="none" w:sz="0" w:space="0" w:color="auto"/>
      </w:divBdr>
      <w:divsChild>
        <w:div w:id="1077558541">
          <w:marLeft w:val="0"/>
          <w:marRight w:val="0"/>
          <w:marTop w:val="0"/>
          <w:marBottom w:val="0"/>
          <w:divBdr>
            <w:top w:val="none" w:sz="0" w:space="0" w:color="auto"/>
            <w:left w:val="none" w:sz="0" w:space="0" w:color="auto"/>
            <w:bottom w:val="none" w:sz="0" w:space="0" w:color="auto"/>
            <w:right w:val="none" w:sz="0" w:space="0" w:color="auto"/>
          </w:divBdr>
        </w:div>
      </w:divsChild>
    </w:div>
    <w:div w:id="910584286">
      <w:bodyDiv w:val="1"/>
      <w:marLeft w:val="0"/>
      <w:marRight w:val="0"/>
      <w:marTop w:val="0"/>
      <w:marBottom w:val="0"/>
      <w:divBdr>
        <w:top w:val="none" w:sz="0" w:space="0" w:color="auto"/>
        <w:left w:val="none" w:sz="0" w:space="0" w:color="auto"/>
        <w:bottom w:val="none" w:sz="0" w:space="0" w:color="auto"/>
        <w:right w:val="none" w:sz="0" w:space="0" w:color="auto"/>
      </w:divBdr>
      <w:divsChild>
        <w:div w:id="1817456481">
          <w:marLeft w:val="0"/>
          <w:marRight w:val="0"/>
          <w:marTop w:val="0"/>
          <w:marBottom w:val="0"/>
          <w:divBdr>
            <w:top w:val="none" w:sz="0" w:space="0" w:color="auto"/>
            <w:left w:val="none" w:sz="0" w:space="0" w:color="auto"/>
            <w:bottom w:val="none" w:sz="0" w:space="0" w:color="auto"/>
            <w:right w:val="none" w:sz="0" w:space="0" w:color="auto"/>
          </w:divBdr>
        </w:div>
      </w:divsChild>
    </w:div>
    <w:div w:id="1146971299">
      <w:bodyDiv w:val="1"/>
      <w:marLeft w:val="0"/>
      <w:marRight w:val="0"/>
      <w:marTop w:val="0"/>
      <w:marBottom w:val="0"/>
      <w:divBdr>
        <w:top w:val="none" w:sz="0" w:space="0" w:color="auto"/>
        <w:left w:val="none" w:sz="0" w:space="0" w:color="auto"/>
        <w:bottom w:val="none" w:sz="0" w:space="0" w:color="auto"/>
        <w:right w:val="none" w:sz="0" w:space="0" w:color="auto"/>
      </w:divBdr>
    </w:div>
    <w:div w:id="1414281562">
      <w:bodyDiv w:val="1"/>
      <w:marLeft w:val="0"/>
      <w:marRight w:val="0"/>
      <w:marTop w:val="0"/>
      <w:marBottom w:val="0"/>
      <w:divBdr>
        <w:top w:val="none" w:sz="0" w:space="0" w:color="auto"/>
        <w:left w:val="none" w:sz="0" w:space="0" w:color="auto"/>
        <w:bottom w:val="none" w:sz="0" w:space="0" w:color="auto"/>
        <w:right w:val="none" w:sz="0" w:space="0" w:color="auto"/>
      </w:divBdr>
      <w:divsChild>
        <w:div w:id="1878734437">
          <w:marLeft w:val="0"/>
          <w:marRight w:val="0"/>
          <w:marTop w:val="0"/>
          <w:marBottom w:val="0"/>
          <w:divBdr>
            <w:top w:val="none" w:sz="0" w:space="0" w:color="auto"/>
            <w:left w:val="none" w:sz="0" w:space="0" w:color="auto"/>
            <w:bottom w:val="none" w:sz="0" w:space="0" w:color="auto"/>
            <w:right w:val="none" w:sz="0" w:space="0" w:color="auto"/>
          </w:divBdr>
        </w:div>
      </w:divsChild>
    </w:div>
    <w:div w:id="1451899195">
      <w:bodyDiv w:val="1"/>
      <w:marLeft w:val="0"/>
      <w:marRight w:val="0"/>
      <w:marTop w:val="0"/>
      <w:marBottom w:val="0"/>
      <w:divBdr>
        <w:top w:val="none" w:sz="0" w:space="0" w:color="auto"/>
        <w:left w:val="none" w:sz="0" w:space="0" w:color="auto"/>
        <w:bottom w:val="none" w:sz="0" w:space="0" w:color="auto"/>
        <w:right w:val="none" w:sz="0" w:space="0" w:color="auto"/>
      </w:divBdr>
      <w:divsChild>
        <w:div w:id="1019308849">
          <w:marLeft w:val="0"/>
          <w:marRight w:val="0"/>
          <w:marTop w:val="0"/>
          <w:marBottom w:val="0"/>
          <w:divBdr>
            <w:top w:val="none" w:sz="0" w:space="0" w:color="auto"/>
            <w:left w:val="none" w:sz="0" w:space="0" w:color="auto"/>
            <w:bottom w:val="none" w:sz="0" w:space="0" w:color="auto"/>
            <w:right w:val="none" w:sz="0" w:space="0" w:color="auto"/>
          </w:divBdr>
        </w:div>
      </w:divsChild>
    </w:div>
    <w:div w:id="1537737876">
      <w:bodyDiv w:val="1"/>
      <w:marLeft w:val="0"/>
      <w:marRight w:val="0"/>
      <w:marTop w:val="0"/>
      <w:marBottom w:val="0"/>
      <w:divBdr>
        <w:top w:val="none" w:sz="0" w:space="0" w:color="auto"/>
        <w:left w:val="none" w:sz="0" w:space="0" w:color="auto"/>
        <w:bottom w:val="none" w:sz="0" w:space="0" w:color="auto"/>
        <w:right w:val="none" w:sz="0" w:space="0" w:color="auto"/>
      </w:divBdr>
    </w:div>
    <w:div w:id="1543522121">
      <w:bodyDiv w:val="1"/>
      <w:marLeft w:val="0"/>
      <w:marRight w:val="0"/>
      <w:marTop w:val="0"/>
      <w:marBottom w:val="0"/>
      <w:divBdr>
        <w:top w:val="none" w:sz="0" w:space="0" w:color="auto"/>
        <w:left w:val="none" w:sz="0" w:space="0" w:color="auto"/>
        <w:bottom w:val="none" w:sz="0" w:space="0" w:color="auto"/>
        <w:right w:val="none" w:sz="0" w:space="0" w:color="auto"/>
      </w:divBdr>
      <w:divsChild>
        <w:div w:id="1046030768">
          <w:marLeft w:val="0"/>
          <w:marRight w:val="0"/>
          <w:marTop w:val="0"/>
          <w:marBottom w:val="0"/>
          <w:divBdr>
            <w:top w:val="none" w:sz="0" w:space="0" w:color="auto"/>
            <w:left w:val="none" w:sz="0" w:space="0" w:color="auto"/>
            <w:bottom w:val="none" w:sz="0" w:space="0" w:color="auto"/>
            <w:right w:val="none" w:sz="0" w:space="0" w:color="auto"/>
          </w:divBdr>
          <w:divsChild>
            <w:div w:id="95909434">
              <w:marLeft w:val="0"/>
              <w:marRight w:val="0"/>
              <w:marTop w:val="0"/>
              <w:marBottom w:val="0"/>
              <w:divBdr>
                <w:top w:val="none" w:sz="0" w:space="0" w:color="auto"/>
                <w:left w:val="none" w:sz="0" w:space="0" w:color="auto"/>
                <w:bottom w:val="none" w:sz="0" w:space="0" w:color="auto"/>
                <w:right w:val="none" w:sz="0" w:space="0" w:color="auto"/>
              </w:divBdr>
              <w:divsChild>
                <w:div w:id="1970092249">
                  <w:marLeft w:val="0"/>
                  <w:marRight w:val="0"/>
                  <w:marTop w:val="0"/>
                  <w:marBottom w:val="0"/>
                  <w:divBdr>
                    <w:top w:val="none" w:sz="0" w:space="0" w:color="auto"/>
                    <w:left w:val="none" w:sz="0" w:space="0" w:color="auto"/>
                    <w:bottom w:val="none" w:sz="0" w:space="0" w:color="auto"/>
                    <w:right w:val="none" w:sz="0" w:space="0" w:color="auto"/>
                  </w:divBdr>
                  <w:divsChild>
                    <w:div w:id="1438216980">
                      <w:marLeft w:val="0"/>
                      <w:marRight w:val="0"/>
                      <w:marTop w:val="0"/>
                      <w:marBottom w:val="0"/>
                      <w:divBdr>
                        <w:top w:val="none" w:sz="0" w:space="0" w:color="auto"/>
                        <w:left w:val="none" w:sz="0" w:space="0" w:color="auto"/>
                        <w:bottom w:val="none" w:sz="0" w:space="0" w:color="auto"/>
                        <w:right w:val="none" w:sz="0" w:space="0" w:color="auto"/>
                      </w:divBdr>
                      <w:divsChild>
                        <w:div w:id="179774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3839">
      <w:bodyDiv w:val="1"/>
      <w:marLeft w:val="0"/>
      <w:marRight w:val="0"/>
      <w:marTop w:val="0"/>
      <w:marBottom w:val="0"/>
      <w:divBdr>
        <w:top w:val="none" w:sz="0" w:space="0" w:color="auto"/>
        <w:left w:val="none" w:sz="0" w:space="0" w:color="auto"/>
        <w:bottom w:val="none" w:sz="0" w:space="0" w:color="auto"/>
        <w:right w:val="none" w:sz="0" w:space="0" w:color="auto"/>
      </w:divBdr>
      <w:divsChild>
        <w:div w:id="361521855">
          <w:marLeft w:val="0"/>
          <w:marRight w:val="0"/>
          <w:marTop w:val="0"/>
          <w:marBottom w:val="0"/>
          <w:divBdr>
            <w:top w:val="none" w:sz="0" w:space="0" w:color="auto"/>
            <w:left w:val="none" w:sz="0" w:space="0" w:color="auto"/>
            <w:bottom w:val="none" w:sz="0" w:space="0" w:color="auto"/>
            <w:right w:val="none" w:sz="0" w:space="0" w:color="auto"/>
          </w:divBdr>
        </w:div>
      </w:divsChild>
    </w:div>
    <w:div w:id="1615016140">
      <w:bodyDiv w:val="1"/>
      <w:marLeft w:val="0"/>
      <w:marRight w:val="0"/>
      <w:marTop w:val="0"/>
      <w:marBottom w:val="0"/>
      <w:divBdr>
        <w:top w:val="none" w:sz="0" w:space="0" w:color="auto"/>
        <w:left w:val="none" w:sz="0" w:space="0" w:color="auto"/>
        <w:bottom w:val="none" w:sz="0" w:space="0" w:color="auto"/>
        <w:right w:val="none" w:sz="0" w:space="0" w:color="auto"/>
      </w:divBdr>
      <w:divsChild>
        <w:div w:id="1153597348">
          <w:marLeft w:val="0"/>
          <w:marRight w:val="0"/>
          <w:marTop w:val="0"/>
          <w:marBottom w:val="0"/>
          <w:divBdr>
            <w:top w:val="none" w:sz="0" w:space="0" w:color="auto"/>
            <w:left w:val="none" w:sz="0" w:space="0" w:color="auto"/>
            <w:bottom w:val="none" w:sz="0" w:space="0" w:color="auto"/>
            <w:right w:val="none" w:sz="0" w:space="0" w:color="auto"/>
          </w:divBdr>
        </w:div>
      </w:divsChild>
    </w:div>
    <w:div w:id="2007589763">
      <w:bodyDiv w:val="1"/>
      <w:marLeft w:val="0"/>
      <w:marRight w:val="0"/>
      <w:marTop w:val="0"/>
      <w:marBottom w:val="0"/>
      <w:divBdr>
        <w:top w:val="none" w:sz="0" w:space="0" w:color="auto"/>
        <w:left w:val="none" w:sz="0" w:space="0" w:color="auto"/>
        <w:bottom w:val="none" w:sz="0" w:space="0" w:color="auto"/>
        <w:right w:val="none" w:sz="0" w:space="0" w:color="auto"/>
      </w:divBdr>
      <w:divsChild>
        <w:div w:id="385373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teriverprogram.org/system/files/2022-07/03_Germination%20Suppression%20Flow%20Release%20Summary.pdf" TargetMode="External"/><Relationship Id="rId13" Type="http://schemas.openxmlformats.org/officeDocument/2006/relationships/hyperlink" Target="https://platteriverprogram.org/system/files/2022-07/09_Phragmites%20Study%20Update.pdf" TargetMode="External"/><Relationship Id="rId18" Type="http://schemas.openxmlformats.org/officeDocument/2006/relationships/hyperlink" Target="https://www.youtube.com/watch?v=VDiua3sSc88"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platteriverprogram.org/system/files/2022-07/01_07-13-2022%20PRRIP%20TAC%20Meeting%20Agenda.pdf" TargetMode="External"/><Relationship Id="rId12" Type="http://schemas.openxmlformats.org/officeDocument/2006/relationships/hyperlink" Target="https://platteriverprogram.org/system/files/2022-07/08_WC%20riverine%20roost%20site%20selection.pdf" TargetMode="External"/><Relationship Id="rId17" Type="http://schemas.openxmlformats.org/officeDocument/2006/relationships/hyperlink" Target="https://platteriverprogram.org/system/files/2022-07/13_Refining%20relationships%20in%20wet%20meadows.pdf" TargetMode="External"/><Relationship Id="rId2" Type="http://schemas.openxmlformats.org/officeDocument/2006/relationships/styles" Target="styles.xml"/><Relationship Id="rId16" Type="http://schemas.openxmlformats.org/officeDocument/2006/relationships/hyperlink" Target="https://platteriverprogram.org/system/files/2022-07/11.5_Sed%20Aug%20Evaluation%20Plan.pdf"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teriverprogram.org/system/files/2022-07/07_WC%20Riverine%20Roost%20Site%20Selection.pdf" TargetMode="External"/><Relationship Id="rId5" Type="http://schemas.openxmlformats.org/officeDocument/2006/relationships/footnotes" Target="footnotes.xml"/><Relationship Id="rId15" Type="http://schemas.openxmlformats.org/officeDocument/2006/relationships/hyperlink" Target="https://platteriverprogram.org/system/files/2022-07/11_2022%20Sediment%20Augmentation%20Work%20Plan.pdf" TargetMode="External"/><Relationship Id="rId10" Type="http://schemas.openxmlformats.org/officeDocument/2006/relationships/hyperlink" Target="https://platteriverprogram.org/system/files/2022-07/06_%20Spring%202022%20WC%20report.pdf"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latteriverprogram.org/system/files/2022-07/05_Implementation%20of%20the%20Whooping%20Crane%20Monitoring%20Protocol%20-%20Spring%202022%20Draft%20w%20TAC%20revisions.docx" TargetMode="External"/><Relationship Id="rId14" Type="http://schemas.openxmlformats.org/officeDocument/2006/relationships/hyperlink" Target="https://platteriverprogram.org/system/files/2022-07/10_Phragmites%20study%20update.pdf"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Pages>8</Pages>
  <Words>3762</Words>
  <Characters>21444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34</cp:revision>
  <dcterms:created xsi:type="dcterms:W3CDTF">2022-07-18T20:13:00Z</dcterms:created>
  <dcterms:modified xsi:type="dcterms:W3CDTF">2022-07-22T21:28:00Z</dcterms:modified>
</cp:coreProperties>
</file>